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6FEA7" w14:textId="77777777" w:rsidR="00A1646B" w:rsidRPr="00A1646B" w:rsidRDefault="00A1646B" w:rsidP="00A1646B">
      <w:pPr>
        <w:jc w:val="center"/>
        <w:rPr>
          <w:rFonts w:ascii="Arial" w:hAnsi="Arial" w:cs="Arial"/>
          <w:b/>
          <w:sz w:val="28"/>
        </w:rPr>
      </w:pPr>
      <w:r w:rsidRPr="00A1646B">
        <w:rPr>
          <w:rFonts w:ascii="Arial" w:hAnsi="Arial" w:cs="Arial"/>
          <w:b/>
          <w:sz w:val="28"/>
        </w:rPr>
        <w:t xml:space="preserve">THE ACTIVE LEARNING TRUST </w:t>
      </w:r>
    </w:p>
    <w:p w14:paraId="2D64155A" w14:textId="77777777" w:rsidR="00A1646B" w:rsidRPr="005326E4" w:rsidRDefault="00A1646B" w:rsidP="00A1646B">
      <w:pPr>
        <w:jc w:val="center"/>
        <w:rPr>
          <w:rFonts w:ascii="Arial" w:hAnsi="Arial" w:cs="Arial"/>
          <w:b/>
          <w:sz w:val="20"/>
        </w:rPr>
      </w:pPr>
    </w:p>
    <w:p w14:paraId="7393D883" w14:textId="77777777" w:rsidR="00A1646B" w:rsidRDefault="00A1646B" w:rsidP="00A1646B">
      <w:pPr>
        <w:pStyle w:val="Subtitle"/>
        <w:jc w:val="center"/>
        <w:rPr>
          <w:rFonts w:ascii="Arial" w:hAnsi="Arial" w:cs="Arial"/>
          <w:sz w:val="28"/>
        </w:rPr>
      </w:pPr>
      <w:r w:rsidRPr="00A1646B">
        <w:rPr>
          <w:rFonts w:ascii="Arial" w:hAnsi="Arial" w:cs="Arial"/>
          <w:sz w:val="28"/>
        </w:rPr>
        <w:t>JOB DESCRIPTION</w:t>
      </w:r>
    </w:p>
    <w:p w14:paraId="09E609FC" w14:textId="77777777" w:rsidR="002A28DB" w:rsidRDefault="002A28DB" w:rsidP="00A1646B">
      <w:pPr>
        <w:pStyle w:val="Subtitle"/>
        <w:jc w:val="center"/>
        <w:rPr>
          <w:rFonts w:ascii="Arial" w:hAnsi="Arial" w:cs="Arial"/>
          <w:sz w:val="28"/>
        </w:rPr>
      </w:pPr>
    </w:p>
    <w:p w14:paraId="5919CDB4" w14:textId="77777777" w:rsidR="002A28DB" w:rsidRDefault="002A28DB" w:rsidP="002A28DB">
      <w:pPr>
        <w:jc w:val="center"/>
        <w:rPr>
          <w:rFonts w:ascii="Arial" w:hAnsi="Arial" w:cs="Arial"/>
          <w:b/>
        </w:rPr>
      </w:pPr>
      <w:r w:rsidRPr="003A6D46">
        <w:rPr>
          <w:rFonts w:ascii="Arial" w:hAnsi="Arial" w:cs="Arial"/>
          <w:b/>
        </w:rPr>
        <w:t>Th</w:t>
      </w:r>
      <w:r>
        <w:rPr>
          <w:rFonts w:ascii="Arial" w:hAnsi="Arial" w:cs="Arial"/>
          <w:b/>
        </w:rPr>
        <w:t>e</w:t>
      </w:r>
      <w:r w:rsidRPr="003A6D46">
        <w:rPr>
          <w:rFonts w:ascii="Arial" w:hAnsi="Arial" w:cs="Arial"/>
          <w:b/>
        </w:rPr>
        <w:t xml:space="preserve"> </w:t>
      </w:r>
      <w:r>
        <w:rPr>
          <w:rFonts w:ascii="Arial" w:hAnsi="Arial" w:cs="Arial"/>
          <w:b/>
        </w:rPr>
        <w:t>Trust is</w:t>
      </w:r>
      <w:r w:rsidRPr="003A6D46">
        <w:rPr>
          <w:rFonts w:ascii="Arial" w:hAnsi="Arial" w:cs="Arial"/>
          <w:b/>
        </w:rPr>
        <w:t xml:space="preserve"> committed to safeguarding and promoting the welfare of children and young people and expects all staff to share this commitment</w:t>
      </w:r>
    </w:p>
    <w:p w14:paraId="4DF56555" w14:textId="77777777" w:rsidR="00A1646B" w:rsidRPr="00A1646B" w:rsidRDefault="00A1646B" w:rsidP="00A1646B">
      <w:pPr>
        <w:rPr>
          <w:rFonts w:ascii="Arial" w:hAnsi="Arial" w:cs="Arial"/>
        </w:rPr>
      </w:pPr>
    </w:p>
    <w:p w14:paraId="5A3D39C8" w14:textId="77777777" w:rsidR="00A1646B" w:rsidRPr="005326E4" w:rsidRDefault="00A1646B" w:rsidP="00A1646B">
      <w:pPr>
        <w:rPr>
          <w:rFonts w:ascii="Arial" w:hAnsi="Arial" w:cs="Arial"/>
          <w:sz w:val="16"/>
        </w:rPr>
      </w:pPr>
    </w:p>
    <w:p w14:paraId="79DE8791" w14:textId="77777777" w:rsidR="00A1646B" w:rsidRPr="006713B3" w:rsidRDefault="00A1646B" w:rsidP="00290AB9">
      <w:pPr>
        <w:pStyle w:val="Heading1"/>
        <w:ind w:left="709"/>
        <w:rPr>
          <w:rFonts w:cs="Arial"/>
          <w:sz w:val="20"/>
          <w:szCs w:val="20"/>
        </w:rPr>
      </w:pPr>
      <w:r w:rsidRPr="006713B3">
        <w:rPr>
          <w:rFonts w:cs="Arial"/>
          <w:sz w:val="20"/>
          <w:szCs w:val="20"/>
        </w:rPr>
        <w:t>JOB TITLE</w:t>
      </w:r>
      <w:r w:rsidRPr="006713B3">
        <w:rPr>
          <w:rFonts w:cs="Arial"/>
          <w:sz w:val="20"/>
          <w:szCs w:val="20"/>
        </w:rPr>
        <w:tab/>
      </w:r>
      <w:r w:rsidR="00A716D8">
        <w:rPr>
          <w:rFonts w:cs="Arial"/>
          <w:sz w:val="20"/>
          <w:szCs w:val="20"/>
        </w:rPr>
        <w:t>Compliance Officer</w:t>
      </w:r>
      <w:r w:rsidRPr="006713B3">
        <w:rPr>
          <w:rFonts w:cs="Arial"/>
          <w:sz w:val="20"/>
          <w:szCs w:val="20"/>
        </w:rPr>
        <w:tab/>
      </w:r>
    </w:p>
    <w:p w14:paraId="6903C4AD" w14:textId="77777777" w:rsidR="00A1646B" w:rsidRPr="005326E4" w:rsidRDefault="00A1646B" w:rsidP="00290AB9">
      <w:pPr>
        <w:pStyle w:val="Heading1"/>
        <w:ind w:left="709"/>
        <w:rPr>
          <w:rFonts w:cs="Arial"/>
          <w:sz w:val="2"/>
          <w:szCs w:val="20"/>
        </w:rPr>
      </w:pPr>
      <w:r w:rsidRPr="006713B3">
        <w:rPr>
          <w:rFonts w:cs="Arial"/>
          <w:sz w:val="20"/>
          <w:szCs w:val="20"/>
        </w:rPr>
        <w:t xml:space="preserve"> </w:t>
      </w:r>
    </w:p>
    <w:p w14:paraId="509D1C8E" w14:textId="77777777" w:rsidR="00A1646B" w:rsidRPr="006713B3" w:rsidRDefault="00A1646B" w:rsidP="00290AB9">
      <w:pPr>
        <w:ind w:left="709"/>
        <w:rPr>
          <w:rFonts w:ascii="Arial" w:hAnsi="Arial" w:cs="Arial"/>
          <w:sz w:val="20"/>
          <w:szCs w:val="20"/>
        </w:rPr>
      </w:pPr>
    </w:p>
    <w:p w14:paraId="365D4928" w14:textId="77777777" w:rsidR="009A2F71" w:rsidRDefault="00A1646B" w:rsidP="00290AB9">
      <w:pPr>
        <w:pStyle w:val="Heading1"/>
        <w:ind w:left="709"/>
        <w:rPr>
          <w:rFonts w:cs="Arial"/>
          <w:b w:val="0"/>
          <w:sz w:val="20"/>
          <w:szCs w:val="20"/>
        </w:rPr>
      </w:pPr>
      <w:r w:rsidRPr="006713B3">
        <w:rPr>
          <w:rFonts w:cs="Arial"/>
          <w:sz w:val="20"/>
          <w:szCs w:val="20"/>
        </w:rPr>
        <w:t>RESPONSIBLE TO</w:t>
      </w:r>
      <w:r w:rsidR="000B3B66">
        <w:rPr>
          <w:rFonts w:cs="Arial"/>
          <w:sz w:val="20"/>
          <w:szCs w:val="20"/>
        </w:rPr>
        <w:t>:</w:t>
      </w:r>
      <w:r w:rsidRPr="006713B3">
        <w:rPr>
          <w:rFonts w:cs="Arial"/>
          <w:sz w:val="20"/>
          <w:szCs w:val="20"/>
        </w:rPr>
        <w:tab/>
      </w:r>
      <w:r w:rsidR="008E5A4D">
        <w:rPr>
          <w:rFonts w:cs="Arial"/>
          <w:sz w:val="22"/>
          <w:szCs w:val="22"/>
        </w:rPr>
        <w:t>Director of Finance</w:t>
      </w:r>
      <w:r w:rsidRPr="006713B3">
        <w:rPr>
          <w:rFonts w:cs="Arial"/>
          <w:b w:val="0"/>
          <w:sz w:val="20"/>
          <w:szCs w:val="20"/>
        </w:rPr>
        <w:t xml:space="preserve"> </w:t>
      </w:r>
    </w:p>
    <w:p w14:paraId="33CC47A4" w14:textId="77777777" w:rsidR="000B3B66" w:rsidRDefault="000B3B66" w:rsidP="00290AB9">
      <w:pPr>
        <w:pStyle w:val="Heading1"/>
        <w:ind w:left="709"/>
        <w:rPr>
          <w:rFonts w:cs="Arial"/>
          <w:sz w:val="20"/>
          <w:szCs w:val="20"/>
        </w:rPr>
      </w:pPr>
    </w:p>
    <w:p w14:paraId="3EE53CB0" w14:textId="4D89EFF1" w:rsidR="00290AB9" w:rsidRDefault="000B3B66" w:rsidP="00A15CA3">
      <w:pPr>
        <w:pStyle w:val="Heading1"/>
        <w:ind w:left="709"/>
        <w:rPr>
          <w:rFonts w:cs="Arial"/>
          <w:b w:val="0"/>
          <w:sz w:val="20"/>
          <w:szCs w:val="20"/>
        </w:rPr>
      </w:pPr>
      <w:r>
        <w:rPr>
          <w:rFonts w:cs="Arial"/>
          <w:sz w:val="20"/>
          <w:szCs w:val="20"/>
        </w:rPr>
        <w:t>RESPONSIBLE FOR:</w:t>
      </w:r>
      <w:r w:rsidR="00A716D8">
        <w:rPr>
          <w:rFonts w:cs="Arial"/>
          <w:sz w:val="20"/>
          <w:szCs w:val="20"/>
        </w:rPr>
        <w:t xml:space="preserve"> </w:t>
      </w:r>
      <w:r w:rsidR="00EA7129">
        <w:rPr>
          <w:rFonts w:cs="Arial"/>
          <w:sz w:val="20"/>
          <w:szCs w:val="20"/>
        </w:rPr>
        <w:t xml:space="preserve">The post will not have direct line management duties at this time, though the giving of </w:t>
      </w:r>
      <w:r w:rsidR="00AE4056">
        <w:rPr>
          <w:rFonts w:cs="Arial"/>
          <w:sz w:val="20"/>
          <w:szCs w:val="20"/>
        </w:rPr>
        <w:t>authoritative</w:t>
      </w:r>
      <w:r w:rsidR="00EA7129">
        <w:rPr>
          <w:rFonts w:cs="Arial"/>
          <w:sz w:val="20"/>
          <w:szCs w:val="20"/>
        </w:rPr>
        <w:t xml:space="preserve"> advice and guidance to school staff will be a day to day part of the role</w:t>
      </w:r>
    </w:p>
    <w:p w14:paraId="7B560B2B" w14:textId="77777777" w:rsidR="009A2F71" w:rsidRPr="006713B3" w:rsidRDefault="009A2F71" w:rsidP="006713B3">
      <w:pPr>
        <w:spacing w:line="180" w:lineRule="exact"/>
        <w:ind w:left="709"/>
        <w:rPr>
          <w:rFonts w:ascii="Arial" w:hAnsi="Arial" w:cs="Arial"/>
          <w:sz w:val="20"/>
          <w:szCs w:val="20"/>
        </w:rPr>
      </w:pPr>
    </w:p>
    <w:p w14:paraId="2EF76BA8" w14:textId="77777777" w:rsidR="009A2F71" w:rsidRPr="000B3B66" w:rsidRDefault="005D759A" w:rsidP="006713B3">
      <w:pPr>
        <w:numPr>
          <w:ilvl w:val="0"/>
          <w:numId w:val="5"/>
        </w:numPr>
        <w:tabs>
          <w:tab w:val="left" w:pos="802"/>
        </w:tabs>
        <w:ind w:left="709" w:firstLine="0"/>
        <w:rPr>
          <w:rFonts w:ascii="Arial" w:eastAsia="Arial" w:hAnsi="Arial" w:cs="Arial"/>
          <w:sz w:val="24"/>
          <w:szCs w:val="24"/>
        </w:rPr>
      </w:pPr>
      <w:r w:rsidRPr="000B3B66">
        <w:rPr>
          <w:rFonts w:ascii="Arial" w:hAnsi="Arial" w:cs="Arial"/>
          <w:b/>
          <w:spacing w:val="2"/>
          <w:w w:val="95"/>
          <w:sz w:val="24"/>
          <w:szCs w:val="24"/>
        </w:rPr>
        <w:t>Pur</w:t>
      </w:r>
      <w:r w:rsidRPr="000B3B66">
        <w:rPr>
          <w:rFonts w:ascii="Arial" w:hAnsi="Arial" w:cs="Arial"/>
          <w:b/>
          <w:spacing w:val="1"/>
          <w:w w:val="95"/>
          <w:sz w:val="24"/>
          <w:szCs w:val="24"/>
        </w:rPr>
        <w:t>po</w:t>
      </w:r>
      <w:r w:rsidRPr="000B3B66">
        <w:rPr>
          <w:rFonts w:ascii="Arial" w:hAnsi="Arial" w:cs="Arial"/>
          <w:b/>
          <w:spacing w:val="2"/>
          <w:w w:val="95"/>
          <w:sz w:val="24"/>
          <w:szCs w:val="24"/>
        </w:rPr>
        <w:t>s</w:t>
      </w:r>
      <w:r w:rsidRPr="000B3B66">
        <w:rPr>
          <w:rFonts w:ascii="Arial" w:hAnsi="Arial" w:cs="Arial"/>
          <w:b/>
          <w:spacing w:val="1"/>
          <w:w w:val="95"/>
          <w:sz w:val="24"/>
          <w:szCs w:val="24"/>
        </w:rPr>
        <w:t>e</w:t>
      </w:r>
      <w:r w:rsidRPr="000B3B66">
        <w:rPr>
          <w:rFonts w:ascii="Arial" w:hAnsi="Arial" w:cs="Arial"/>
          <w:b/>
          <w:spacing w:val="24"/>
          <w:w w:val="95"/>
          <w:sz w:val="24"/>
          <w:szCs w:val="24"/>
        </w:rPr>
        <w:t xml:space="preserve"> </w:t>
      </w:r>
      <w:r w:rsidRPr="000B3B66">
        <w:rPr>
          <w:rFonts w:ascii="Arial" w:hAnsi="Arial" w:cs="Arial"/>
          <w:b/>
          <w:w w:val="95"/>
          <w:sz w:val="24"/>
          <w:szCs w:val="24"/>
        </w:rPr>
        <w:t>o</w:t>
      </w:r>
      <w:r w:rsidRPr="000B3B66">
        <w:rPr>
          <w:rFonts w:ascii="Arial" w:hAnsi="Arial" w:cs="Arial"/>
          <w:b/>
          <w:spacing w:val="1"/>
          <w:w w:val="95"/>
          <w:sz w:val="24"/>
          <w:szCs w:val="24"/>
        </w:rPr>
        <w:t>f</w:t>
      </w:r>
      <w:r w:rsidRPr="000B3B66">
        <w:rPr>
          <w:rFonts w:ascii="Arial" w:hAnsi="Arial" w:cs="Arial"/>
          <w:b/>
          <w:spacing w:val="9"/>
          <w:w w:val="95"/>
          <w:sz w:val="24"/>
          <w:szCs w:val="24"/>
        </w:rPr>
        <w:t xml:space="preserve"> </w:t>
      </w:r>
      <w:r w:rsidRPr="000B3B66">
        <w:rPr>
          <w:rFonts w:ascii="Arial" w:hAnsi="Arial" w:cs="Arial"/>
          <w:b/>
          <w:spacing w:val="2"/>
          <w:w w:val="95"/>
          <w:sz w:val="24"/>
          <w:szCs w:val="24"/>
        </w:rPr>
        <w:t>t</w:t>
      </w:r>
      <w:r w:rsidRPr="000B3B66">
        <w:rPr>
          <w:rFonts w:ascii="Arial" w:hAnsi="Arial" w:cs="Arial"/>
          <w:b/>
          <w:spacing w:val="1"/>
          <w:w w:val="95"/>
          <w:sz w:val="24"/>
          <w:szCs w:val="24"/>
        </w:rPr>
        <w:t>he</w:t>
      </w:r>
      <w:r w:rsidRPr="000B3B66">
        <w:rPr>
          <w:rFonts w:ascii="Arial" w:hAnsi="Arial" w:cs="Arial"/>
          <w:b/>
          <w:spacing w:val="21"/>
          <w:w w:val="95"/>
          <w:sz w:val="24"/>
          <w:szCs w:val="24"/>
        </w:rPr>
        <w:t xml:space="preserve"> </w:t>
      </w:r>
      <w:r w:rsidRPr="000B3B66">
        <w:rPr>
          <w:rFonts w:ascii="Arial" w:hAnsi="Arial" w:cs="Arial"/>
          <w:b/>
          <w:spacing w:val="3"/>
          <w:w w:val="95"/>
          <w:sz w:val="24"/>
          <w:szCs w:val="24"/>
        </w:rPr>
        <w:t>J</w:t>
      </w:r>
      <w:r w:rsidRPr="000B3B66">
        <w:rPr>
          <w:rFonts w:ascii="Arial" w:hAnsi="Arial" w:cs="Arial"/>
          <w:b/>
          <w:spacing w:val="2"/>
          <w:w w:val="95"/>
          <w:sz w:val="24"/>
          <w:szCs w:val="24"/>
        </w:rPr>
        <w:t>ob</w:t>
      </w:r>
    </w:p>
    <w:p w14:paraId="64E9C965" w14:textId="77777777" w:rsidR="00A1646B" w:rsidRPr="006713B3" w:rsidRDefault="00A1646B" w:rsidP="006713B3">
      <w:pPr>
        <w:pStyle w:val="BodyText"/>
        <w:spacing w:before="0" w:line="262" w:lineRule="auto"/>
        <w:ind w:left="709" w:right="121" w:firstLine="0"/>
        <w:jc w:val="both"/>
        <w:rPr>
          <w:rFonts w:cs="Arial"/>
          <w:spacing w:val="25"/>
          <w:sz w:val="20"/>
          <w:szCs w:val="20"/>
        </w:rPr>
      </w:pPr>
    </w:p>
    <w:p w14:paraId="77E01ED3" w14:textId="77777777" w:rsidR="00104C2B" w:rsidRDefault="00BB725A" w:rsidP="006713B3">
      <w:pPr>
        <w:ind w:left="709"/>
        <w:rPr>
          <w:rFonts w:ascii="Arial" w:hAnsi="Arial" w:cs="Arial"/>
          <w:sz w:val="20"/>
          <w:szCs w:val="20"/>
        </w:rPr>
      </w:pPr>
      <w:r>
        <w:rPr>
          <w:rFonts w:ascii="Arial" w:hAnsi="Arial" w:cs="Arial"/>
          <w:sz w:val="20"/>
          <w:szCs w:val="20"/>
        </w:rPr>
        <w:t xml:space="preserve">To </w:t>
      </w:r>
      <w:r w:rsidR="00104C2B">
        <w:rPr>
          <w:rFonts w:ascii="Arial" w:hAnsi="Arial" w:cs="Arial"/>
          <w:sz w:val="20"/>
          <w:szCs w:val="20"/>
        </w:rPr>
        <w:t>ensure compliance levels</w:t>
      </w:r>
      <w:r w:rsidR="00EA7129">
        <w:rPr>
          <w:rFonts w:ascii="Arial" w:hAnsi="Arial" w:cs="Arial"/>
          <w:sz w:val="20"/>
          <w:szCs w:val="20"/>
        </w:rPr>
        <w:t xml:space="preserve"> for the implementation of Trust policies procedures and practices in</w:t>
      </w:r>
      <w:r w:rsidR="00104C2B">
        <w:rPr>
          <w:rFonts w:ascii="Arial" w:hAnsi="Arial" w:cs="Arial"/>
          <w:sz w:val="20"/>
          <w:szCs w:val="20"/>
        </w:rPr>
        <w:t xml:space="preserve"> schools</w:t>
      </w:r>
      <w:r w:rsidR="00EA7129">
        <w:rPr>
          <w:rFonts w:ascii="Arial" w:hAnsi="Arial" w:cs="Arial"/>
          <w:sz w:val="20"/>
          <w:szCs w:val="20"/>
        </w:rPr>
        <w:t xml:space="preserve"> are thorough and secure and</w:t>
      </w:r>
      <w:r w:rsidR="00104C2B">
        <w:rPr>
          <w:rFonts w:ascii="Arial" w:hAnsi="Arial" w:cs="Arial"/>
          <w:sz w:val="20"/>
          <w:szCs w:val="20"/>
        </w:rPr>
        <w:t xml:space="preserve"> meet the standards expected through on</w:t>
      </w:r>
      <w:r w:rsidR="00EA7129">
        <w:rPr>
          <w:rFonts w:ascii="Arial" w:hAnsi="Arial" w:cs="Arial"/>
          <w:sz w:val="20"/>
          <w:szCs w:val="20"/>
        </w:rPr>
        <w:t>-</w:t>
      </w:r>
      <w:r w:rsidR="00104C2B">
        <w:rPr>
          <w:rFonts w:ascii="Arial" w:hAnsi="Arial" w:cs="Arial"/>
          <w:sz w:val="20"/>
          <w:szCs w:val="20"/>
        </w:rPr>
        <w:t xml:space="preserve">site </w:t>
      </w:r>
      <w:r w:rsidR="00EA7129">
        <w:rPr>
          <w:rFonts w:ascii="Arial" w:hAnsi="Arial" w:cs="Arial"/>
          <w:sz w:val="20"/>
          <w:szCs w:val="20"/>
        </w:rPr>
        <w:t xml:space="preserve">auditing </w:t>
      </w:r>
      <w:r w:rsidR="00104C2B">
        <w:rPr>
          <w:rFonts w:ascii="Arial" w:hAnsi="Arial" w:cs="Arial"/>
          <w:sz w:val="20"/>
          <w:szCs w:val="20"/>
        </w:rPr>
        <w:t>visits, sampling and testing against standards defined in the testing matrix.</w:t>
      </w:r>
    </w:p>
    <w:p w14:paraId="6C0B7D82" w14:textId="77777777" w:rsidR="00BB725A" w:rsidRDefault="00EA7129" w:rsidP="006713B3">
      <w:pPr>
        <w:ind w:left="709"/>
        <w:rPr>
          <w:rFonts w:ascii="Arial" w:hAnsi="Arial" w:cs="Arial"/>
          <w:sz w:val="20"/>
          <w:szCs w:val="20"/>
        </w:rPr>
      </w:pPr>
      <w:r>
        <w:rPr>
          <w:rFonts w:ascii="Arial" w:hAnsi="Arial" w:cs="Arial"/>
          <w:sz w:val="20"/>
          <w:szCs w:val="20"/>
        </w:rPr>
        <w:t>T</w:t>
      </w:r>
      <w:r w:rsidR="00BB725A">
        <w:rPr>
          <w:rFonts w:ascii="Arial" w:hAnsi="Arial" w:cs="Arial"/>
          <w:sz w:val="20"/>
          <w:szCs w:val="20"/>
        </w:rPr>
        <w:t>rain and advise all Academies</w:t>
      </w:r>
      <w:r w:rsidR="000B3B66">
        <w:rPr>
          <w:rFonts w:ascii="Arial" w:hAnsi="Arial" w:cs="Arial"/>
          <w:sz w:val="20"/>
          <w:szCs w:val="20"/>
        </w:rPr>
        <w:t xml:space="preserve"> finance and leadership staff</w:t>
      </w:r>
      <w:r w:rsidR="00BB725A">
        <w:rPr>
          <w:rFonts w:ascii="Arial" w:hAnsi="Arial" w:cs="Arial"/>
          <w:sz w:val="20"/>
          <w:szCs w:val="20"/>
        </w:rPr>
        <w:t xml:space="preserve"> on how to satisfy these </w:t>
      </w:r>
      <w:r w:rsidR="007174C5">
        <w:rPr>
          <w:rFonts w:ascii="Arial" w:hAnsi="Arial" w:cs="Arial"/>
          <w:sz w:val="20"/>
          <w:szCs w:val="20"/>
        </w:rPr>
        <w:t xml:space="preserve">compliance </w:t>
      </w:r>
      <w:r w:rsidR="00BB725A">
        <w:rPr>
          <w:rFonts w:ascii="Arial" w:hAnsi="Arial" w:cs="Arial"/>
          <w:sz w:val="20"/>
          <w:szCs w:val="20"/>
        </w:rPr>
        <w:t>requirements.</w:t>
      </w:r>
    </w:p>
    <w:p w14:paraId="0FDAE3FC" w14:textId="77777777" w:rsidR="00042E38" w:rsidRDefault="00042E38" w:rsidP="00042E38">
      <w:pPr>
        <w:ind w:left="709"/>
        <w:rPr>
          <w:rFonts w:ascii="Arial" w:hAnsi="Arial" w:cs="Arial"/>
          <w:spacing w:val="4"/>
          <w:sz w:val="20"/>
          <w:szCs w:val="20"/>
        </w:rPr>
      </w:pPr>
    </w:p>
    <w:p w14:paraId="5B68E27B" w14:textId="77777777" w:rsidR="007460B4" w:rsidRDefault="007460B4" w:rsidP="006713B3">
      <w:pPr>
        <w:ind w:left="709"/>
        <w:rPr>
          <w:rFonts w:ascii="Arial" w:hAnsi="Arial" w:cs="Arial"/>
          <w:sz w:val="20"/>
          <w:szCs w:val="20"/>
        </w:rPr>
      </w:pPr>
      <w:bookmarkStart w:id="0" w:name="_GoBack"/>
      <w:bookmarkEnd w:id="0"/>
    </w:p>
    <w:p w14:paraId="61C581C4" w14:textId="77777777" w:rsidR="009A2F71" w:rsidRPr="00850867" w:rsidRDefault="005D759A" w:rsidP="006713B3">
      <w:pPr>
        <w:pStyle w:val="Heading1"/>
        <w:numPr>
          <w:ilvl w:val="0"/>
          <w:numId w:val="5"/>
        </w:numPr>
        <w:tabs>
          <w:tab w:val="left" w:pos="426"/>
        </w:tabs>
        <w:ind w:left="709" w:hanging="24"/>
        <w:rPr>
          <w:rFonts w:cs="Arial"/>
          <w:b w:val="0"/>
          <w:bCs w:val="0"/>
          <w:sz w:val="24"/>
          <w:szCs w:val="24"/>
        </w:rPr>
      </w:pPr>
      <w:r w:rsidRPr="00850867">
        <w:rPr>
          <w:rFonts w:cs="Arial"/>
          <w:spacing w:val="2"/>
          <w:w w:val="90"/>
          <w:sz w:val="24"/>
          <w:szCs w:val="24"/>
        </w:rPr>
        <w:t>R</w:t>
      </w:r>
      <w:r w:rsidRPr="00850867">
        <w:rPr>
          <w:rFonts w:cs="Arial"/>
          <w:spacing w:val="1"/>
          <w:w w:val="90"/>
          <w:sz w:val="24"/>
          <w:szCs w:val="24"/>
        </w:rPr>
        <w:t>e</w:t>
      </w:r>
      <w:r w:rsidRPr="00850867">
        <w:rPr>
          <w:rFonts w:cs="Arial"/>
          <w:spacing w:val="2"/>
          <w:w w:val="90"/>
          <w:sz w:val="24"/>
          <w:szCs w:val="24"/>
        </w:rPr>
        <w:t>s</w:t>
      </w:r>
      <w:r w:rsidRPr="00850867">
        <w:rPr>
          <w:rFonts w:cs="Arial"/>
          <w:spacing w:val="1"/>
          <w:w w:val="90"/>
          <w:sz w:val="24"/>
          <w:szCs w:val="24"/>
        </w:rPr>
        <w:t>po</w:t>
      </w:r>
      <w:r w:rsidRPr="00850867">
        <w:rPr>
          <w:rFonts w:cs="Arial"/>
          <w:spacing w:val="2"/>
          <w:w w:val="90"/>
          <w:sz w:val="24"/>
          <w:szCs w:val="24"/>
        </w:rPr>
        <w:t>nsi</w:t>
      </w:r>
      <w:r w:rsidRPr="00850867">
        <w:rPr>
          <w:rFonts w:cs="Arial"/>
          <w:spacing w:val="1"/>
          <w:w w:val="90"/>
          <w:sz w:val="24"/>
          <w:szCs w:val="24"/>
        </w:rPr>
        <w:t>b</w:t>
      </w:r>
      <w:r w:rsidRPr="00850867">
        <w:rPr>
          <w:rFonts w:cs="Arial"/>
          <w:spacing w:val="2"/>
          <w:w w:val="90"/>
          <w:sz w:val="24"/>
          <w:szCs w:val="24"/>
        </w:rPr>
        <w:t>iliti</w:t>
      </w:r>
      <w:r w:rsidRPr="00850867">
        <w:rPr>
          <w:rFonts w:cs="Arial"/>
          <w:spacing w:val="1"/>
          <w:w w:val="90"/>
          <w:sz w:val="24"/>
          <w:szCs w:val="24"/>
        </w:rPr>
        <w:t>e</w:t>
      </w:r>
      <w:r w:rsidRPr="00850867">
        <w:rPr>
          <w:rFonts w:cs="Arial"/>
          <w:spacing w:val="2"/>
          <w:w w:val="90"/>
          <w:sz w:val="24"/>
          <w:szCs w:val="24"/>
        </w:rPr>
        <w:t>s</w:t>
      </w:r>
    </w:p>
    <w:p w14:paraId="71102A6C" w14:textId="77777777" w:rsidR="009A2F71" w:rsidRPr="006713B3" w:rsidRDefault="009A2F71" w:rsidP="006713B3">
      <w:pPr>
        <w:spacing w:before="13" w:line="240" w:lineRule="exact"/>
        <w:ind w:left="709"/>
        <w:rPr>
          <w:rFonts w:ascii="Arial" w:hAnsi="Arial" w:cs="Arial"/>
          <w:sz w:val="20"/>
          <w:szCs w:val="20"/>
        </w:rPr>
      </w:pPr>
    </w:p>
    <w:p w14:paraId="1438527F" w14:textId="77777777" w:rsidR="00042E38" w:rsidRDefault="00CA29C3" w:rsidP="00CB1854">
      <w:pPr>
        <w:pStyle w:val="BodyText"/>
        <w:spacing w:before="0" w:line="261" w:lineRule="auto"/>
        <w:ind w:left="709" w:right="119" w:firstLine="0"/>
        <w:rPr>
          <w:rFonts w:cs="Arial"/>
          <w:spacing w:val="4"/>
          <w:sz w:val="20"/>
          <w:szCs w:val="20"/>
        </w:rPr>
      </w:pPr>
      <w:r w:rsidRPr="006713B3">
        <w:rPr>
          <w:rFonts w:cs="Arial"/>
          <w:spacing w:val="4"/>
          <w:sz w:val="20"/>
          <w:szCs w:val="20"/>
        </w:rPr>
        <w:t xml:space="preserve">Responsible to the </w:t>
      </w:r>
      <w:r w:rsidR="008E5A4D">
        <w:rPr>
          <w:rFonts w:cs="Arial"/>
          <w:spacing w:val="4"/>
          <w:sz w:val="20"/>
          <w:szCs w:val="20"/>
        </w:rPr>
        <w:t xml:space="preserve">Director of Finance </w:t>
      </w:r>
      <w:r w:rsidRPr="006713B3">
        <w:rPr>
          <w:rFonts w:cs="Arial"/>
          <w:spacing w:val="4"/>
          <w:sz w:val="20"/>
          <w:szCs w:val="20"/>
        </w:rPr>
        <w:t>for providing</w:t>
      </w:r>
      <w:r w:rsidR="00EA7129">
        <w:rPr>
          <w:rFonts w:cs="Arial"/>
          <w:spacing w:val="4"/>
          <w:sz w:val="20"/>
          <w:szCs w:val="20"/>
        </w:rPr>
        <w:t xml:space="preserve"> compliance</w:t>
      </w:r>
      <w:r w:rsidRPr="006713B3">
        <w:rPr>
          <w:rFonts w:cs="Arial"/>
          <w:spacing w:val="4"/>
          <w:sz w:val="20"/>
          <w:szCs w:val="20"/>
        </w:rPr>
        <w:t xml:space="preserve"> with regard to the</w:t>
      </w:r>
      <w:r w:rsidR="00104C2B">
        <w:rPr>
          <w:rFonts w:cs="Arial"/>
          <w:spacing w:val="4"/>
          <w:sz w:val="20"/>
          <w:szCs w:val="20"/>
        </w:rPr>
        <w:t xml:space="preserve"> areas of </w:t>
      </w:r>
      <w:r w:rsidRPr="006713B3">
        <w:rPr>
          <w:rFonts w:cs="Arial"/>
          <w:spacing w:val="4"/>
          <w:sz w:val="20"/>
          <w:szCs w:val="20"/>
        </w:rPr>
        <w:t>operation</w:t>
      </w:r>
      <w:r w:rsidR="00104C2B">
        <w:rPr>
          <w:rFonts w:cs="Arial"/>
          <w:spacing w:val="4"/>
          <w:sz w:val="20"/>
          <w:szCs w:val="20"/>
        </w:rPr>
        <w:t xml:space="preserve"> identified below.</w:t>
      </w:r>
      <w:r w:rsidRPr="006713B3">
        <w:rPr>
          <w:rFonts w:cs="Arial"/>
          <w:spacing w:val="4"/>
          <w:sz w:val="20"/>
          <w:szCs w:val="20"/>
        </w:rPr>
        <w:t xml:space="preserve"> </w:t>
      </w:r>
      <w:r w:rsidR="002C32FA">
        <w:rPr>
          <w:rFonts w:cs="Arial"/>
          <w:spacing w:val="4"/>
          <w:sz w:val="20"/>
          <w:szCs w:val="20"/>
        </w:rPr>
        <w:t>These may be amended over time due to changes to legislation or decisions by the Trust board relating to policies and procedures.</w:t>
      </w:r>
    </w:p>
    <w:p w14:paraId="4FC17CEC" w14:textId="77777777" w:rsidR="000C1EF7" w:rsidRDefault="000C1EF7" w:rsidP="00CB1854">
      <w:pPr>
        <w:pStyle w:val="BodyText"/>
        <w:spacing w:before="0" w:line="261" w:lineRule="auto"/>
        <w:ind w:left="709" w:right="119" w:firstLine="0"/>
        <w:rPr>
          <w:rFonts w:cs="Arial"/>
          <w:spacing w:val="4"/>
          <w:sz w:val="20"/>
          <w:szCs w:val="20"/>
        </w:rPr>
      </w:pPr>
      <w:r>
        <w:rPr>
          <w:rFonts w:cs="Arial"/>
          <w:spacing w:val="4"/>
          <w:sz w:val="20"/>
          <w:szCs w:val="20"/>
        </w:rPr>
        <w:t>.</w:t>
      </w:r>
    </w:p>
    <w:p w14:paraId="4CE238B5" w14:textId="77777777" w:rsidR="004C77DE" w:rsidRDefault="004C77DE" w:rsidP="00CB1854">
      <w:pPr>
        <w:pStyle w:val="BodyText"/>
        <w:spacing w:before="0" w:line="261" w:lineRule="auto"/>
        <w:ind w:left="709" w:right="119" w:firstLine="0"/>
        <w:rPr>
          <w:rFonts w:cs="Arial"/>
          <w:spacing w:val="4"/>
          <w:sz w:val="20"/>
          <w:szCs w:val="20"/>
        </w:rPr>
      </w:pPr>
      <w:r>
        <w:rPr>
          <w:rFonts w:cs="Arial"/>
          <w:spacing w:val="4"/>
          <w:sz w:val="20"/>
          <w:szCs w:val="20"/>
        </w:rPr>
        <w:t>Responsible for taking decisive</w:t>
      </w:r>
      <w:r w:rsidR="00D41597">
        <w:rPr>
          <w:rFonts w:cs="Arial"/>
          <w:spacing w:val="4"/>
          <w:sz w:val="20"/>
          <w:szCs w:val="20"/>
        </w:rPr>
        <w:t xml:space="preserve"> and pre-emptive</w:t>
      </w:r>
      <w:r>
        <w:rPr>
          <w:rFonts w:cs="Arial"/>
          <w:spacing w:val="4"/>
          <w:sz w:val="20"/>
          <w:szCs w:val="20"/>
        </w:rPr>
        <w:t xml:space="preserve"> action</w:t>
      </w:r>
      <w:r w:rsidR="00D41597">
        <w:rPr>
          <w:rFonts w:cs="Arial"/>
          <w:spacing w:val="4"/>
          <w:sz w:val="20"/>
          <w:szCs w:val="20"/>
        </w:rPr>
        <w:t xml:space="preserve"> when required</w:t>
      </w:r>
      <w:r>
        <w:rPr>
          <w:rFonts w:cs="Arial"/>
          <w:spacing w:val="4"/>
          <w:sz w:val="20"/>
          <w:szCs w:val="20"/>
        </w:rPr>
        <w:t xml:space="preserve"> to ensure that </w:t>
      </w:r>
      <w:r w:rsidR="00104C2B">
        <w:rPr>
          <w:rFonts w:cs="Arial"/>
          <w:spacing w:val="4"/>
          <w:sz w:val="20"/>
          <w:szCs w:val="20"/>
        </w:rPr>
        <w:t xml:space="preserve"> breaches of compliance are addressed swiftly </w:t>
      </w:r>
      <w:r>
        <w:rPr>
          <w:rFonts w:cs="Arial"/>
          <w:spacing w:val="4"/>
          <w:sz w:val="20"/>
          <w:szCs w:val="20"/>
        </w:rPr>
        <w:t>and undertaking the self-management of time and independent</w:t>
      </w:r>
      <w:r w:rsidR="000C1825">
        <w:rPr>
          <w:rFonts w:cs="Arial"/>
          <w:spacing w:val="4"/>
          <w:sz w:val="20"/>
          <w:szCs w:val="20"/>
        </w:rPr>
        <w:t xml:space="preserve"> decision making to best effect.</w:t>
      </w:r>
    </w:p>
    <w:p w14:paraId="1DA662D4" w14:textId="77777777" w:rsidR="00CB1854" w:rsidRDefault="00CB1854" w:rsidP="00CB1854">
      <w:pPr>
        <w:pStyle w:val="BodyText"/>
        <w:spacing w:before="0" w:line="261" w:lineRule="auto"/>
        <w:ind w:left="709" w:right="119" w:firstLine="0"/>
        <w:rPr>
          <w:rFonts w:cs="Arial"/>
          <w:spacing w:val="4"/>
          <w:sz w:val="20"/>
          <w:szCs w:val="20"/>
        </w:rPr>
      </w:pPr>
    </w:p>
    <w:p w14:paraId="132A2826" w14:textId="77777777" w:rsidR="00CB1854" w:rsidRPr="00850867" w:rsidRDefault="00CB1854" w:rsidP="00CB1854">
      <w:pPr>
        <w:pStyle w:val="BodyText"/>
        <w:spacing w:before="0" w:line="261" w:lineRule="auto"/>
        <w:ind w:left="709" w:right="119" w:firstLine="0"/>
        <w:rPr>
          <w:rFonts w:cs="Arial"/>
          <w:b/>
          <w:sz w:val="24"/>
          <w:szCs w:val="24"/>
        </w:rPr>
      </w:pPr>
      <w:r w:rsidRPr="00850867">
        <w:rPr>
          <w:rFonts w:cs="Arial"/>
          <w:b/>
          <w:spacing w:val="4"/>
          <w:sz w:val="24"/>
          <w:szCs w:val="24"/>
        </w:rPr>
        <w:t xml:space="preserve">Key </w:t>
      </w:r>
      <w:r w:rsidR="00D41597" w:rsidRPr="00850867">
        <w:rPr>
          <w:rFonts w:cs="Arial"/>
          <w:b/>
          <w:spacing w:val="4"/>
          <w:sz w:val="24"/>
          <w:szCs w:val="24"/>
        </w:rPr>
        <w:t>Duties</w:t>
      </w:r>
      <w:r w:rsidR="00850867" w:rsidRPr="00850867">
        <w:rPr>
          <w:rFonts w:cs="Arial"/>
          <w:b/>
          <w:spacing w:val="4"/>
          <w:sz w:val="24"/>
          <w:szCs w:val="24"/>
        </w:rPr>
        <w:t xml:space="preserve"> Tasks</w:t>
      </w:r>
      <w:r w:rsidR="00D41597" w:rsidRPr="00850867">
        <w:rPr>
          <w:rFonts w:cs="Arial"/>
          <w:b/>
          <w:spacing w:val="4"/>
          <w:sz w:val="24"/>
          <w:szCs w:val="24"/>
        </w:rPr>
        <w:t xml:space="preserve"> &amp;</w:t>
      </w:r>
      <w:r w:rsidRPr="00850867">
        <w:rPr>
          <w:rFonts w:cs="Arial"/>
          <w:b/>
          <w:spacing w:val="4"/>
          <w:sz w:val="24"/>
          <w:szCs w:val="24"/>
        </w:rPr>
        <w:t xml:space="preserve"> Accountabilities</w:t>
      </w:r>
      <w:r w:rsidR="00D41597" w:rsidRPr="00850867">
        <w:rPr>
          <w:rFonts w:cs="Arial"/>
          <w:b/>
          <w:spacing w:val="4"/>
          <w:sz w:val="24"/>
          <w:szCs w:val="24"/>
        </w:rPr>
        <w:t>;-</w:t>
      </w:r>
    </w:p>
    <w:p w14:paraId="5352F812" w14:textId="77777777" w:rsidR="00042E38" w:rsidRDefault="00042E38" w:rsidP="00042E38">
      <w:pPr>
        <w:pStyle w:val="ListParagraph"/>
        <w:ind w:left="2149"/>
        <w:rPr>
          <w:rFonts w:ascii="Arial" w:hAnsi="Arial" w:cs="Arial"/>
          <w:sz w:val="20"/>
          <w:szCs w:val="20"/>
        </w:rPr>
      </w:pPr>
    </w:p>
    <w:p w14:paraId="3103A235" w14:textId="77777777" w:rsidR="00D70A7B" w:rsidRDefault="00042E38" w:rsidP="00042E38">
      <w:pPr>
        <w:pStyle w:val="ListParagraph"/>
        <w:numPr>
          <w:ilvl w:val="0"/>
          <w:numId w:val="7"/>
        </w:numPr>
        <w:spacing w:after="120"/>
        <w:rPr>
          <w:rFonts w:ascii="Arial" w:hAnsi="Arial" w:cs="Arial"/>
          <w:sz w:val="20"/>
          <w:szCs w:val="20"/>
        </w:rPr>
      </w:pPr>
      <w:r w:rsidRPr="00042E38">
        <w:rPr>
          <w:rFonts w:ascii="Arial" w:hAnsi="Arial" w:cs="Arial"/>
          <w:sz w:val="20"/>
          <w:szCs w:val="20"/>
        </w:rPr>
        <w:t xml:space="preserve">To </w:t>
      </w:r>
      <w:r w:rsidR="007174C5">
        <w:rPr>
          <w:rFonts w:ascii="Arial" w:hAnsi="Arial" w:cs="Arial"/>
          <w:sz w:val="20"/>
          <w:szCs w:val="20"/>
        </w:rPr>
        <w:t>work with</w:t>
      </w:r>
      <w:r w:rsidR="00D70A7B">
        <w:rPr>
          <w:rFonts w:ascii="Arial" w:hAnsi="Arial" w:cs="Arial"/>
          <w:sz w:val="20"/>
          <w:szCs w:val="20"/>
        </w:rPr>
        <w:t xml:space="preserve"> all schools in the Trust in accordance with an agreed annual programme and complete</w:t>
      </w:r>
      <w:r w:rsidR="00EA7129">
        <w:rPr>
          <w:rFonts w:ascii="Arial" w:hAnsi="Arial" w:cs="Arial"/>
          <w:sz w:val="20"/>
          <w:szCs w:val="20"/>
        </w:rPr>
        <w:t xml:space="preserve"> and accurately record</w:t>
      </w:r>
      <w:r w:rsidR="00D70A7B">
        <w:rPr>
          <w:rFonts w:ascii="Arial" w:hAnsi="Arial" w:cs="Arial"/>
          <w:sz w:val="20"/>
          <w:szCs w:val="20"/>
        </w:rPr>
        <w:t xml:space="preserve"> sample testing of the following areas (detail is provided in the testing matrix)</w:t>
      </w:r>
    </w:p>
    <w:p w14:paraId="737292A8" w14:textId="77777777" w:rsidR="00D70A7B" w:rsidRDefault="00D70A7B" w:rsidP="00D70A7B">
      <w:pPr>
        <w:pStyle w:val="ListParagraph"/>
        <w:numPr>
          <w:ilvl w:val="1"/>
          <w:numId w:val="7"/>
        </w:numPr>
        <w:spacing w:after="120"/>
        <w:rPr>
          <w:rFonts w:ascii="Arial" w:hAnsi="Arial" w:cs="Arial"/>
          <w:sz w:val="20"/>
          <w:szCs w:val="20"/>
        </w:rPr>
      </w:pPr>
      <w:r>
        <w:rPr>
          <w:rFonts w:ascii="Arial" w:hAnsi="Arial" w:cs="Arial"/>
          <w:sz w:val="20"/>
          <w:szCs w:val="20"/>
        </w:rPr>
        <w:t>Human Resources</w:t>
      </w:r>
      <w:r w:rsidR="007174C5">
        <w:rPr>
          <w:rFonts w:ascii="Arial" w:hAnsi="Arial" w:cs="Arial"/>
          <w:sz w:val="20"/>
          <w:szCs w:val="20"/>
        </w:rPr>
        <w:t xml:space="preserve"> and Safeguarding</w:t>
      </w:r>
    </w:p>
    <w:p w14:paraId="0D713B35" w14:textId="77777777" w:rsidR="003A5DC9" w:rsidRDefault="00D70A7B" w:rsidP="007174C5">
      <w:pPr>
        <w:pStyle w:val="ListParagraph"/>
        <w:numPr>
          <w:ilvl w:val="2"/>
          <w:numId w:val="7"/>
        </w:numPr>
        <w:spacing w:after="120"/>
        <w:rPr>
          <w:rFonts w:ascii="Arial" w:hAnsi="Arial" w:cs="Arial"/>
          <w:sz w:val="20"/>
          <w:szCs w:val="20"/>
        </w:rPr>
      </w:pPr>
      <w:r w:rsidRPr="007174C5">
        <w:rPr>
          <w:rFonts w:ascii="Arial" w:hAnsi="Arial" w:cs="Arial"/>
          <w:sz w:val="20"/>
          <w:szCs w:val="20"/>
        </w:rPr>
        <w:t xml:space="preserve">Personnel </w:t>
      </w:r>
      <w:r w:rsidR="007174C5">
        <w:rPr>
          <w:rFonts w:ascii="Arial" w:hAnsi="Arial" w:cs="Arial"/>
          <w:sz w:val="20"/>
          <w:szCs w:val="20"/>
        </w:rPr>
        <w:t>staffing records</w:t>
      </w:r>
      <w:r w:rsidRPr="007174C5">
        <w:rPr>
          <w:rFonts w:ascii="Arial" w:hAnsi="Arial" w:cs="Arial"/>
          <w:sz w:val="20"/>
          <w:szCs w:val="20"/>
        </w:rPr>
        <w:t xml:space="preserve"> including </w:t>
      </w:r>
      <w:r w:rsidR="007174C5" w:rsidRPr="007174C5">
        <w:rPr>
          <w:rFonts w:ascii="Arial" w:hAnsi="Arial" w:cs="Arial"/>
          <w:sz w:val="20"/>
          <w:szCs w:val="20"/>
        </w:rPr>
        <w:t>Single Central Record provision</w:t>
      </w:r>
      <w:r w:rsidR="007174C5">
        <w:rPr>
          <w:rFonts w:ascii="Arial" w:hAnsi="Arial" w:cs="Arial"/>
          <w:sz w:val="20"/>
          <w:szCs w:val="20"/>
        </w:rPr>
        <w:t xml:space="preserve">s for and </w:t>
      </w:r>
      <w:r w:rsidR="007174C5" w:rsidRPr="007174C5">
        <w:rPr>
          <w:rFonts w:ascii="Arial" w:hAnsi="Arial" w:cs="Arial"/>
          <w:sz w:val="20"/>
          <w:szCs w:val="20"/>
        </w:rPr>
        <w:t>compliance with Safer Recruitment &amp; Selection</w:t>
      </w:r>
      <w:r w:rsidR="007174C5">
        <w:rPr>
          <w:rFonts w:ascii="Arial" w:hAnsi="Arial" w:cs="Arial"/>
          <w:sz w:val="20"/>
          <w:szCs w:val="20"/>
        </w:rPr>
        <w:t xml:space="preserve"> and employment </w:t>
      </w:r>
      <w:r w:rsidR="007174C5" w:rsidRPr="007174C5">
        <w:rPr>
          <w:rFonts w:ascii="Arial" w:hAnsi="Arial" w:cs="Arial"/>
          <w:sz w:val="20"/>
          <w:szCs w:val="20"/>
        </w:rPr>
        <w:t>standards and documentation</w:t>
      </w:r>
      <w:r w:rsidR="007174C5">
        <w:rPr>
          <w:rFonts w:ascii="Arial" w:hAnsi="Arial" w:cs="Arial"/>
          <w:sz w:val="20"/>
          <w:szCs w:val="20"/>
        </w:rPr>
        <w:t xml:space="preserve">. These checks will include compliance with and a full working knowledge of the requirements of DfE Guidance for Keeping Children Safe in Education.  To ensure that the payroll and personnel master records accord with the school staffing records, budgets and structures as reported to the Trust and the Local Governing Body. </w:t>
      </w:r>
    </w:p>
    <w:p w14:paraId="4BF9239D" w14:textId="77777777" w:rsidR="007174C5" w:rsidRDefault="007174C5" w:rsidP="007174C5">
      <w:pPr>
        <w:pStyle w:val="ListParagraph"/>
        <w:numPr>
          <w:ilvl w:val="2"/>
          <w:numId w:val="7"/>
        </w:numPr>
        <w:spacing w:after="120"/>
        <w:rPr>
          <w:rFonts w:ascii="Arial" w:hAnsi="Arial" w:cs="Arial"/>
          <w:sz w:val="20"/>
          <w:szCs w:val="20"/>
        </w:rPr>
      </w:pPr>
      <w:r>
        <w:rPr>
          <w:rFonts w:ascii="Arial" w:hAnsi="Arial" w:cs="Arial"/>
          <w:sz w:val="20"/>
          <w:szCs w:val="20"/>
        </w:rPr>
        <w:t xml:space="preserve">To monitor and record the uptake of HR training provisions relating to safe employment interviewing and equality &amp; diversity practices </w:t>
      </w:r>
    </w:p>
    <w:p w14:paraId="2FD82331" w14:textId="77777777" w:rsidR="007174C5" w:rsidRDefault="007174C5" w:rsidP="007174C5">
      <w:pPr>
        <w:pStyle w:val="ListParagraph"/>
        <w:numPr>
          <w:ilvl w:val="2"/>
          <w:numId w:val="7"/>
        </w:numPr>
        <w:spacing w:after="120"/>
        <w:rPr>
          <w:rFonts w:ascii="Arial" w:hAnsi="Arial" w:cs="Arial"/>
          <w:sz w:val="20"/>
          <w:szCs w:val="20"/>
        </w:rPr>
      </w:pPr>
      <w:r>
        <w:rPr>
          <w:rFonts w:ascii="Arial" w:hAnsi="Arial" w:cs="Arial"/>
          <w:sz w:val="20"/>
          <w:szCs w:val="20"/>
        </w:rPr>
        <w:t xml:space="preserve">To check that school policies and practices provided by the Trust are appropriately used and version controlled within the school </w:t>
      </w:r>
    </w:p>
    <w:p w14:paraId="11CACA86" w14:textId="77777777" w:rsidR="00C36D15" w:rsidRDefault="00C36D15" w:rsidP="007174C5">
      <w:pPr>
        <w:pStyle w:val="ListParagraph"/>
        <w:numPr>
          <w:ilvl w:val="2"/>
          <w:numId w:val="7"/>
        </w:numPr>
        <w:spacing w:after="120"/>
        <w:rPr>
          <w:rFonts w:ascii="Arial" w:hAnsi="Arial" w:cs="Arial"/>
          <w:sz w:val="20"/>
          <w:szCs w:val="20"/>
        </w:rPr>
      </w:pPr>
      <w:r>
        <w:rPr>
          <w:rFonts w:ascii="Arial" w:hAnsi="Arial" w:cs="Arial"/>
          <w:sz w:val="20"/>
          <w:szCs w:val="20"/>
        </w:rPr>
        <w:t xml:space="preserve">Equal Opportunities reporting duty monitoring </w:t>
      </w:r>
    </w:p>
    <w:p w14:paraId="2BC8213E" w14:textId="77777777" w:rsidR="007174C5" w:rsidRDefault="00C36D15" w:rsidP="007174C5">
      <w:pPr>
        <w:pStyle w:val="ListParagraph"/>
        <w:numPr>
          <w:ilvl w:val="2"/>
          <w:numId w:val="7"/>
        </w:numPr>
        <w:spacing w:after="120"/>
        <w:rPr>
          <w:rFonts w:ascii="Arial" w:hAnsi="Arial" w:cs="Arial"/>
          <w:sz w:val="20"/>
          <w:szCs w:val="20"/>
        </w:rPr>
      </w:pPr>
      <w:r>
        <w:rPr>
          <w:rFonts w:ascii="Arial" w:hAnsi="Arial" w:cs="Arial"/>
          <w:sz w:val="20"/>
          <w:szCs w:val="20"/>
        </w:rPr>
        <w:t xml:space="preserve">To support the Trust Child Safeguarding lead in the checking of school level implementation of Safeguarding policies practices and records. </w:t>
      </w:r>
    </w:p>
    <w:p w14:paraId="37B00198" w14:textId="77777777" w:rsidR="002A28DB" w:rsidRPr="007174C5" w:rsidRDefault="002A28DB" w:rsidP="002A28DB">
      <w:pPr>
        <w:pStyle w:val="ListParagraph"/>
        <w:spacing w:after="120"/>
        <w:ind w:left="3589"/>
        <w:rPr>
          <w:rFonts w:ascii="Arial" w:hAnsi="Arial" w:cs="Arial"/>
          <w:sz w:val="20"/>
          <w:szCs w:val="20"/>
        </w:rPr>
      </w:pPr>
    </w:p>
    <w:p w14:paraId="7639F54A" w14:textId="77777777" w:rsidR="00D70A7B" w:rsidRDefault="00D70A7B" w:rsidP="00D70A7B">
      <w:pPr>
        <w:pStyle w:val="ListParagraph"/>
        <w:numPr>
          <w:ilvl w:val="1"/>
          <w:numId w:val="7"/>
        </w:numPr>
        <w:spacing w:after="120"/>
        <w:rPr>
          <w:rFonts w:ascii="Arial" w:hAnsi="Arial" w:cs="Arial"/>
          <w:sz w:val="20"/>
          <w:szCs w:val="20"/>
        </w:rPr>
      </w:pPr>
      <w:r>
        <w:rPr>
          <w:rFonts w:ascii="Arial" w:hAnsi="Arial" w:cs="Arial"/>
          <w:sz w:val="20"/>
          <w:szCs w:val="20"/>
        </w:rPr>
        <w:lastRenderedPageBreak/>
        <w:t>Health &amp; Safety</w:t>
      </w:r>
    </w:p>
    <w:p w14:paraId="28840641" w14:textId="77777777" w:rsidR="00D70A7B" w:rsidRDefault="00D70A7B" w:rsidP="00D70A7B">
      <w:pPr>
        <w:pStyle w:val="ListParagraph"/>
        <w:numPr>
          <w:ilvl w:val="2"/>
          <w:numId w:val="7"/>
        </w:numPr>
        <w:spacing w:after="120"/>
        <w:rPr>
          <w:rFonts w:ascii="Arial" w:hAnsi="Arial" w:cs="Arial"/>
          <w:sz w:val="20"/>
          <w:szCs w:val="20"/>
        </w:rPr>
      </w:pPr>
      <w:r>
        <w:rPr>
          <w:rFonts w:ascii="Arial" w:hAnsi="Arial" w:cs="Arial"/>
          <w:sz w:val="20"/>
          <w:szCs w:val="20"/>
        </w:rPr>
        <w:t>Accident and Incident reporting / investigation</w:t>
      </w:r>
    </w:p>
    <w:p w14:paraId="6BF0B484" w14:textId="77777777" w:rsidR="00D70A7B" w:rsidRDefault="00D70A7B" w:rsidP="00D70A7B">
      <w:pPr>
        <w:pStyle w:val="ListParagraph"/>
        <w:numPr>
          <w:ilvl w:val="2"/>
          <w:numId w:val="7"/>
        </w:numPr>
        <w:spacing w:after="120"/>
        <w:rPr>
          <w:rFonts w:ascii="Arial" w:hAnsi="Arial" w:cs="Arial"/>
          <w:sz w:val="20"/>
          <w:szCs w:val="20"/>
        </w:rPr>
      </w:pPr>
      <w:r>
        <w:rPr>
          <w:rFonts w:ascii="Arial" w:hAnsi="Arial" w:cs="Arial"/>
          <w:sz w:val="20"/>
          <w:szCs w:val="20"/>
        </w:rPr>
        <w:t xml:space="preserve">HANDSAM record keeping </w:t>
      </w:r>
    </w:p>
    <w:p w14:paraId="0C4A220B" w14:textId="77777777" w:rsidR="00D70A7B" w:rsidRDefault="007174C5" w:rsidP="00D70A7B">
      <w:pPr>
        <w:pStyle w:val="ListParagraph"/>
        <w:numPr>
          <w:ilvl w:val="2"/>
          <w:numId w:val="7"/>
        </w:numPr>
        <w:spacing w:after="120"/>
        <w:rPr>
          <w:rFonts w:ascii="Arial" w:hAnsi="Arial" w:cs="Arial"/>
          <w:sz w:val="20"/>
          <w:szCs w:val="20"/>
        </w:rPr>
      </w:pPr>
      <w:r>
        <w:rPr>
          <w:rFonts w:ascii="Arial" w:hAnsi="Arial" w:cs="Arial"/>
          <w:sz w:val="20"/>
          <w:szCs w:val="20"/>
        </w:rPr>
        <w:t>Site safety and suitability audits.</w:t>
      </w:r>
    </w:p>
    <w:p w14:paraId="1308BDAA" w14:textId="77777777" w:rsidR="00D70A7B" w:rsidRDefault="00D70A7B" w:rsidP="00D70A7B">
      <w:pPr>
        <w:pStyle w:val="ListParagraph"/>
        <w:numPr>
          <w:ilvl w:val="1"/>
          <w:numId w:val="7"/>
        </w:numPr>
        <w:spacing w:after="120"/>
        <w:rPr>
          <w:rFonts w:ascii="Arial" w:hAnsi="Arial" w:cs="Arial"/>
          <w:sz w:val="20"/>
          <w:szCs w:val="20"/>
        </w:rPr>
      </w:pPr>
      <w:r>
        <w:rPr>
          <w:rFonts w:ascii="Arial" w:hAnsi="Arial" w:cs="Arial"/>
          <w:sz w:val="20"/>
          <w:szCs w:val="20"/>
        </w:rPr>
        <w:t>General Data Protection Regulations</w:t>
      </w:r>
      <w:r w:rsidR="00D4452C">
        <w:rPr>
          <w:rFonts w:ascii="Arial" w:hAnsi="Arial" w:cs="Arial"/>
          <w:sz w:val="20"/>
          <w:szCs w:val="20"/>
        </w:rPr>
        <w:t xml:space="preserve"> (GDPR)</w:t>
      </w:r>
    </w:p>
    <w:p w14:paraId="5160E90A" w14:textId="77777777" w:rsidR="00E53A2D" w:rsidRDefault="00D4452C" w:rsidP="00D70A7B">
      <w:pPr>
        <w:pStyle w:val="ListParagraph"/>
        <w:numPr>
          <w:ilvl w:val="2"/>
          <w:numId w:val="7"/>
        </w:numPr>
        <w:spacing w:after="120"/>
        <w:rPr>
          <w:rFonts w:ascii="Arial" w:hAnsi="Arial" w:cs="Arial"/>
          <w:sz w:val="20"/>
          <w:szCs w:val="20"/>
        </w:rPr>
      </w:pPr>
      <w:r>
        <w:rPr>
          <w:rFonts w:ascii="Arial" w:hAnsi="Arial" w:cs="Arial"/>
          <w:sz w:val="20"/>
          <w:szCs w:val="20"/>
        </w:rPr>
        <w:t>Test</w:t>
      </w:r>
      <w:r w:rsidR="00E53A2D">
        <w:rPr>
          <w:rFonts w:ascii="Arial" w:hAnsi="Arial" w:cs="Arial"/>
          <w:sz w:val="20"/>
          <w:szCs w:val="20"/>
        </w:rPr>
        <w:t xml:space="preserve"> compliance with GDPR and Trust wide practice</w:t>
      </w:r>
      <w:r w:rsidR="007174C5">
        <w:rPr>
          <w:rFonts w:ascii="Arial" w:hAnsi="Arial" w:cs="Arial"/>
          <w:sz w:val="20"/>
          <w:szCs w:val="20"/>
        </w:rPr>
        <w:t xml:space="preserve"> in relation to;-</w:t>
      </w:r>
    </w:p>
    <w:p w14:paraId="0DD90D03" w14:textId="77777777" w:rsidR="00E53A2D" w:rsidRDefault="00E53A2D" w:rsidP="00E53A2D">
      <w:pPr>
        <w:pStyle w:val="ListParagraph"/>
        <w:numPr>
          <w:ilvl w:val="3"/>
          <w:numId w:val="7"/>
        </w:numPr>
        <w:spacing w:after="120"/>
        <w:rPr>
          <w:rFonts w:ascii="Arial" w:hAnsi="Arial" w:cs="Arial"/>
          <w:sz w:val="20"/>
          <w:szCs w:val="20"/>
        </w:rPr>
      </w:pPr>
      <w:r>
        <w:rPr>
          <w:rFonts w:ascii="Arial" w:hAnsi="Arial" w:cs="Arial"/>
          <w:sz w:val="20"/>
          <w:szCs w:val="20"/>
        </w:rPr>
        <w:t>Systems and processes</w:t>
      </w:r>
    </w:p>
    <w:p w14:paraId="5AD4E08A" w14:textId="77777777" w:rsidR="00E53A2D" w:rsidRDefault="00E53A2D" w:rsidP="00E53A2D">
      <w:pPr>
        <w:pStyle w:val="ListParagraph"/>
        <w:numPr>
          <w:ilvl w:val="3"/>
          <w:numId w:val="7"/>
        </w:numPr>
        <w:spacing w:after="120"/>
        <w:rPr>
          <w:rFonts w:ascii="Arial" w:hAnsi="Arial" w:cs="Arial"/>
          <w:sz w:val="20"/>
          <w:szCs w:val="20"/>
        </w:rPr>
      </w:pPr>
      <w:r>
        <w:rPr>
          <w:rFonts w:ascii="Arial" w:hAnsi="Arial" w:cs="Arial"/>
          <w:sz w:val="20"/>
          <w:szCs w:val="20"/>
        </w:rPr>
        <w:t>Paper recording systems</w:t>
      </w:r>
    </w:p>
    <w:p w14:paraId="33B6EDAB" w14:textId="77777777" w:rsidR="00D70A7B" w:rsidRPr="00E53A2D" w:rsidRDefault="00E53A2D" w:rsidP="00E53A2D">
      <w:pPr>
        <w:pStyle w:val="ListParagraph"/>
        <w:numPr>
          <w:ilvl w:val="3"/>
          <w:numId w:val="7"/>
        </w:numPr>
        <w:spacing w:after="120"/>
        <w:rPr>
          <w:rFonts w:ascii="Arial" w:hAnsi="Arial" w:cs="Arial"/>
          <w:sz w:val="20"/>
          <w:szCs w:val="20"/>
        </w:rPr>
      </w:pPr>
      <w:r>
        <w:rPr>
          <w:rFonts w:ascii="Arial" w:hAnsi="Arial" w:cs="Arial"/>
          <w:sz w:val="20"/>
          <w:szCs w:val="20"/>
        </w:rPr>
        <w:t>Data retention</w:t>
      </w:r>
    </w:p>
    <w:p w14:paraId="0BC8834E" w14:textId="77777777" w:rsidR="00D4452C" w:rsidRDefault="00D4452C" w:rsidP="00A15CA3">
      <w:pPr>
        <w:pStyle w:val="ListParagraph"/>
        <w:numPr>
          <w:ilvl w:val="3"/>
          <w:numId w:val="7"/>
        </w:numPr>
        <w:spacing w:after="120"/>
        <w:rPr>
          <w:rFonts w:ascii="Arial" w:hAnsi="Arial" w:cs="Arial"/>
          <w:sz w:val="20"/>
          <w:szCs w:val="20"/>
        </w:rPr>
      </w:pPr>
      <w:r>
        <w:rPr>
          <w:rFonts w:ascii="Arial" w:hAnsi="Arial" w:cs="Arial"/>
          <w:sz w:val="20"/>
          <w:szCs w:val="20"/>
        </w:rPr>
        <w:t>Other systems checks as advised by external ICT advisors as GDPR becomes clearer</w:t>
      </w:r>
    </w:p>
    <w:p w14:paraId="2661F412" w14:textId="77777777" w:rsidR="00D70A7B" w:rsidRDefault="00D70A7B" w:rsidP="00D70A7B">
      <w:pPr>
        <w:pStyle w:val="ListParagraph"/>
        <w:numPr>
          <w:ilvl w:val="1"/>
          <w:numId w:val="7"/>
        </w:numPr>
        <w:spacing w:after="120"/>
        <w:rPr>
          <w:rFonts w:ascii="Arial" w:hAnsi="Arial" w:cs="Arial"/>
          <w:sz w:val="20"/>
          <w:szCs w:val="20"/>
        </w:rPr>
      </w:pPr>
      <w:r>
        <w:rPr>
          <w:rFonts w:ascii="Arial" w:hAnsi="Arial" w:cs="Arial"/>
          <w:sz w:val="20"/>
          <w:szCs w:val="20"/>
        </w:rPr>
        <w:t>Finance</w:t>
      </w:r>
    </w:p>
    <w:p w14:paraId="16DD1AE0" w14:textId="77777777" w:rsidR="00D4452C" w:rsidRDefault="00D4452C" w:rsidP="00D4452C">
      <w:pPr>
        <w:pStyle w:val="ListParagraph"/>
        <w:numPr>
          <w:ilvl w:val="2"/>
          <w:numId w:val="7"/>
        </w:numPr>
        <w:spacing w:after="120"/>
        <w:rPr>
          <w:rFonts w:ascii="Arial" w:hAnsi="Arial" w:cs="Arial"/>
          <w:sz w:val="20"/>
          <w:szCs w:val="20"/>
        </w:rPr>
      </w:pPr>
      <w:r>
        <w:rPr>
          <w:rFonts w:ascii="Arial" w:hAnsi="Arial" w:cs="Arial"/>
          <w:sz w:val="20"/>
          <w:szCs w:val="20"/>
        </w:rPr>
        <w:t xml:space="preserve">Internal Audit </w:t>
      </w:r>
      <w:r w:rsidR="00E53A2D">
        <w:rPr>
          <w:rFonts w:ascii="Arial" w:hAnsi="Arial" w:cs="Arial"/>
          <w:sz w:val="20"/>
          <w:szCs w:val="20"/>
        </w:rPr>
        <w:t xml:space="preserve">sampling </w:t>
      </w:r>
      <w:r>
        <w:rPr>
          <w:rFonts w:ascii="Arial" w:hAnsi="Arial" w:cs="Arial"/>
          <w:sz w:val="20"/>
          <w:szCs w:val="20"/>
        </w:rPr>
        <w:t>works</w:t>
      </w:r>
    </w:p>
    <w:p w14:paraId="3B5CD007" w14:textId="77777777" w:rsidR="003A5DC9" w:rsidRDefault="003A5DC9" w:rsidP="00D4452C">
      <w:pPr>
        <w:pStyle w:val="ListParagraph"/>
        <w:numPr>
          <w:ilvl w:val="2"/>
          <w:numId w:val="7"/>
        </w:numPr>
        <w:spacing w:after="120"/>
        <w:rPr>
          <w:rFonts w:ascii="Arial" w:hAnsi="Arial" w:cs="Arial"/>
          <w:sz w:val="20"/>
          <w:szCs w:val="20"/>
        </w:rPr>
      </w:pPr>
      <w:r>
        <w:rPr>
          <w:rFonts w:ascii="Arial" w:hAnsi="Arial" w:cs="Arial"/>
          <w:sz w:val="20"/>
          <w:szCs w:val="20"/>
        </w:rPr>
        <w:t xml:space="preserve">Audit month end accounting return data </w:t>
      </w:r>
    </w:p>
    <w:p w14:paraId="72A56F69" w14:textId="77777777" w:rsidR="003A5DC9" w:rsidRDefault="003A5DC9" w:rsidP="00D4452C">
      <w:pPr>
        <w:pStyle w:val="ListParagraph"/>
        <w:numPr>
          <w:ilvl w:val="2"/>
          <w:numId w:val="7"/>
        </w:numPr>
        <w:spacing w:after="120"/>
        <w:rPr>
          <w:rFonts w:ascii="Arial" w:hAnsi="Arial" w:cs="Arial"/>
          <w:sz w:val="20"/>
          <w:szCs w:val="20"/>
        </w:rPr>
      </w:pPr>
      <w:r>
        <w:rPr>
          <w:rFonts w:ascii="Arial" w:hAnsi="Arial" w:cs="Arial"/>
          <w:sz w:val="20"/>
          <w:szCs w:val="20"/>
        </w:rPr>
        <w:t>BACs run records</w:t>
      </w:r>
    </w:p>
    <w:p w14:paraId="4FB00B4D" w14:textId="77777777" w:rsidR="003A5DC9" w:rsidRDefault="003A5DC9" w:rsidP="00D4452C">
      <w:pPr>
        <w:pStyle w:val="ListParagraph"/>
        <w:numPr>
          <w:ilvl w:val="2"/>
          <w:numId w:val="7"/>
        </w:numPr>
        <w:spacing w:after="120"/>
        <w:rPr>
          <w:rFonts w:ascii="Arial" w:hAnsi="Arial" w:cs="Arial"/>
          <w:sz w:val="20"/>
          <w:szCs w:val="20"/>
        </w:rPr>
      </w:pPr>
      <w:r>
        <w:rPr>
          <w:rFonts w:ascii="Arial" w:hAnsi="Arial" w:cs="Arial"/>
          <w:sz w:val="20"/>
          <w:szCs w:val="20"/>
        </w:rPr>
        <w:t>Payments to staff not via payroll</w:t>
      </w:r>
    </w:p>
    <w:p w14:paraId="2FAE6210" w14:textId="77777777" w:rsidR="00D70A7B" w:rsidRDefault="00D70A7B" w:rsidP="00D70A7B">
      <w:pPr>
        <w:pStyle w:val="ListParagraph"/>
        <w:numPr>
          <w:ilvl w:val="1"/>
          <w:numId w:val="7"/>
        </w:numPr>
        <w:spacing w:after="120"/>
        <w:rPr>
          <w:rFonts w:ascii="Arial" w:hAnsi="Arial" w:cs="Arial"/>
          <w:sz w:val="20"/>
          <w:szCs w:val="20"/>
        </w:rPr>
      </w:pPr>
      <w:r>
        <w:rPr>
          <w:rFonts w:ascii="Arial" w:hAnsi="Arial" w:cs="Arial"/>
          <w:sz w:val="20"/>
          <w:szCs w:val="20"/>
        </w:rPr>
        <w:t>Premises</w:t>
      </w:r>
    </w:p>
    <w:p w14:paraId="4FF4D887" w14:textId="77777777" w:rsidR="003A5DC9" w:rsidRDefault="003A5DC9" w:rsidP="003A5DC9">
      <w:pPr>
        <w:pStyle w:val="ListParagraph"/>
        <w:numPr>
          <w:ilvl w:val="2"/>
          <w:numId w:val="7"/>
        </w:numPr>
        <w:spacing w:after="120"/>
        <w:rPr>
          <w:rFonts w:ascii="Arial" w:hAnsi="Arial" w:cs="Arial"/>
          <w:sz w:val="20"/>
          <w:szCs w:val="20"/>
        </w:rPr>
      </w:pPr>
      <w:r>
        <w:rPr>
          <w:rFonts w:ascii="Arial" w:hAnsi="Arial" w:cs="Arial"/>
          <w:sz w:val="20"/>
          <w:szCs w:val="20"/>
        </w:rPr>
        <w:t>Statutory testing compliance</w:t>
      </w:r>
    </w:p>
    <w:p w14:paraId="7F238F47" w14:textId="77777777" w:rsidR="003A5DC9" w:rsidRDefault="003A5DC9" w:rsidP="003A5DC9">
      <w:pPr>
        <w:pStyle w:val="ListParagraph"/>
        <w:numPr>
          <w:ilvl w:val="2"/>
          <w:numId w:val="7"/>
        </w:numPr>
        <w:spacing w:after="120"/>
        <w:rPr>
          <w:rFonts w:ascii="Arial" w:hAnsi="Arial" w:cs="Arial"/>
          <w:sz w:val="20"/>
          <w:szCs w:val="20"/>
        </w:rPr>
      </w:pPr>
      <w:r>
        <w:rPr>
          <w:rFonts w:ascii="Arial" w:hAnsi="Arial" w:cs="Arial"/>
          <w:sz w:val="20"/>
          <w:szCs w:val="20"/>
        </w:rPr>
        <w:t xml:space="preserve">Minor works compliance </w:t>
      </w:r>
    </w:p>
    <w:p w14:paraId="123C87A3" w14:textId="77777777" w:rsidR="008F703D" w:rsidRDefault="00D70A7B" w:rsidP="00D70A7B">
      <w:pPr>
        <w:pStyle w:val="ListParagraph"/>
        <w:numPr>
          <w:ilvl w:val="1"/>
          <w:numId w:val="7"/>
        </w:numPr>
        <w:spacing w:after="120"/>
        <w:rPr>
          <w:rFonts w:ascii="Arial" w:hAnsi="Arial" w:cs="Arial"/>
          <w:sz w:val="20"/>
          <w:szCs w:val="20"/>
        </w:rPr>
      </w:pPr>
      <w:r>
        <w:rPr>
          <w:rFonts w:ascii="Arial" w:hAnsi="Arial" w:cs="Arial"/>
          <w:sz w:val="20"/>
          <w:szCs w:val="20"/>
        </w:rPr>
        <w:t>Other</w:t>
      </w:r>
      <w:r>
        <w:rPr>
          <w:rFonts w:ascii="Arial" w:hAnsi="Arial" w:cs="Arial"/>
          <w:sz w:val="20"/>
          <w:szCs w:val="20"/>
        </w:rPr>
        <w:tab/>
      </w:r>
    </w:p>
    <w:p w14:paraId="372C40F9" w14:textId="77777777" w:rsidR="008F703D" w:rsidRDefault="008F703D" w:rsidP="008F703D">
      <w:pPr>
        <w:pStyle w:val="ListParagraph"/>
        <w:numPr>
          <w:ilvl w:val="2"/>
          <w:numId w:val="7"/>
        </w:numPr>
        <w:spacing w:after="120"/>
        <w:rPr>
          <w:rFonts w:ascii="Arial" w:hAnsi="Arial" w:cs="Arial"/>
          <w:sz w:val="20"/>
          <w:szCs w:val="20"/>
        </w:rPr>
      </w:pPr>
      <w:r>
        <w:rPr>
          <w:rFonts w:ascii="Arial" w:hAnsi="Arial" w:cs="Arial"/>
          <w:sz w:val="20"/>
          <w:szCs w:val="20"/>
        </w:rPr>
        <w:t>Check all website</w:t>
      </w:r>
      <w:r w:rsidR="002C32FA">
        <w:rPr>
          <w:rFonts w:ascii="Arial" w:hAnsi="Arial" w:cs="Arial"/>
          <w:sz w:val="20"/>
          <w:szCs w:val="20"/>
        </w:rPr>
        <w:t>s (that is both the ALT site and all school sites)</w:t>
      </w:r>
      <w:r>
        <w:rPr>
          <w:rFonts w:ascii="Arial" w:hAnsi="Arial" w:cs="Arial"/>
          <w:sz w:val="20"/>
          <w:szCs w:val="20"/>
        </w:rPr>
        <w:t xml:space="preserve"> contain all required information / links</w:t>
      </w:r>
    </w:p>
    <w:p w14:paraId="37C5523F" w14:textId="77777777" w:rsidR="008F703D" w:rsidRDefault="008F703D" w:rsidP="008F703D">
      <w:pPr>
        <w:pStyle w:val="ListParagraph"/>
        <w:numPr>
          <w:ilvl w:val="2"/>
          <w:numId w:val="7"/>
        </w:numPr>
        <w:spacing w:after="120"/>
        <w:rPr>
          <w:rFonts w:ascii="Arial" w:hAnsi="Arial" w:cs="Arial"/>
          <w:sz w:val="20"/>
          <w:szCs w:val="20"/>
        </w:rPr>
      </w:pPr>
      <w:r>
        <w:rPr>
          <w:rFonts w:ascii="Arial" w:hAnsi="Arial" w:cs="Arial"/>
          <w:sz w:val="20"/>
          <w:szCs w:val="20"/>
        </w:rPr>
        <w:t>Census data – pupil number checks</w:t>
      </w:r>
    </w:p>
    <w:p w14:paraId="27F100CC" w14:textId="77777777" w:rsidR="008F703D" w:rsidRDefault="008F703D" w:rsidP="008E0AAA">
      <w:pPr>
        <w:pStyle w:val="ListParagraph"/>
        <w:numPr>
          <w:ilvl w:val="2"/>
          <w:numId w:val="7"/>
        </w:numPr>
        <w:spacing w:after="240"/>
        <w:rPr>
          <w:rFonts w:ascii="Arial" w:hAnsi="Arial" w:cs="Arial"/>
          <w:sz w:val="20"/>
          <w:szCs w:val="20"/>
        </w:rPr>
      </w:pPr>
      <w:r>
        <w:rPr>
          <w:rFonts w:ascii="Arial" w:hAnsi="Arial" w:cs="Arial"/>
          <w:sz w:val="20"/>
          <w:szCs w:val="20"/>
        </w:rPr>
        <w:t xml:space="preserve">Any other </w:t>
      </w:r>
      <w:r w:rsidR="007174C5">
        <w:rPr>
          <w:rFonts w:ascii="Arial" w:hAnsi="Arial" w:cs="Arial"/>
          <w:sz w:val="20"/>
          <w:szCs w:val="20"/>
        </w:rPr>
        <w:t xml:space="preserve">duties which fall within the level and remit of the post </w:t>
      </w:r>
      <w:r>
        <w:rPr>
          <w:rFonts w:ascii="Arial" w:hAnsi="Arial" w:cs="Arial"/>
          <w:sz w:val="20"/>
          <w:szCs w:val="20"/>
        </w:rPr>
        <w:t xml:space="preserve"> where the Trust requires assurance that schools are meeting agreed standards</w:t>
      </w:r>
    </w:p>
    <w:p w14:paraId="63B857A4" w14:textId="77777777" w:rsidR="00D70A7B" w:rsidRDefault="008F703D" w:rsidP="00042E38">
      <w:pPr>
        <w:pStyle w:val="ListParagraph"/>
        <w:numPr>
          <w:ilvl w:val="0"/>
          <w:numId w:val="7"/>
        </w:numPr>
        <w:spacing w:after="120"/>
        <w:rPr>
          <w:rFonts w:ascii="Arial" w:hAnsi="Arial" w:cs="Arial"/>
          <w:sz w:val="20"/>
          <w:szCs w:val="20"/>
        </w:rPr>
      </w:pPr>
      <w:r>
        <w:rPr>
          <w:rFonts w:ascii="Arial" w:hAnsi="Arial" w:cs="Arial"/>
          <w:sz w:val="20"/>
          <w:szCs w:val="20"/>
        </w:rPr>
        <w:t xml:space="preserve">Co-ordinate responses to </w:t>
      </w:r>
      <w:r w:rsidR="00D70A7B">
        <w:rPr>
          <w:rFonts w:ascii="Arial" w:hAnsi="Arial" w:cs="Arial"/>
          <w:sz w:val="20"/>
          <w:szCs w:val="20"/>
        </w:rPr>
        <w:t>F</w:t>
      </w:r>
      <w:r>
        <w:rPr>
          <w:rFonts w:ascii="Arial" w:hAnsi="Arial" w:cs="Arial"/>
          <w:sz w:val="20"/>
          <w:szCs w:val="20"/>
        </w:rPr>
        <w:t>reedom of Information Requests across the Trust providing guidance and advice to schools, where necessary obtaining legal advice from the Trust’s Solicitors.</w:t>
      </w:r>
    </w:p>
    <w:p w14:paraId="32071DFF" w14:textId="77777777" w:rsidR="00EA7129" w:rsidRDefault="00EA7129" w:rsidP="00042E38">
      <w:pPr>
        <w:pStyle w:val="ListParagraph"/>
        <w:numPr>
          <w:ilvl w:val="0"/>
          <w:numId w:val="7"/>
        </w:numPr>
        <w:spacing w:after="120"/>
        <w:rPr>
          <w:rFonts w:ascii="Arial" w:hAnsi="Arial" w:cs="Arial"/>
          <w:sz w:val="20"/>
          <w:szCs w:val="20"/>
        </w:rPr>
      </w:pPr>
      <w:r>
        <w:rPr>
          <w:rFonts w:ascii="Arial" w:hAnsi="Arial" w:cs="Arial"/>
          <w:sz w:val="20"/>
          <w:szCs w:val="20"/>
        </w:rPr>
        <w:t>To act as the designated named Data Protection Officer for the T</w:t>
      </w:r>
      <w:r w:rsidR="007174C5">
        <w:rPr>
          <w:rFonts w:ascii="Arial" w:hAnsi="Arial" w:cs="Arial"/>
          <w:sz w:val="20"/>
          <w:szCs w:val="20"/>
        </w:rPr>
        <w:t>rust</w:t>
      </w:r>
      <w:r>
        <w:rPr>
          <w:rFonts w:ascii="Arial" w:hAnsi="Arial" w:cs="Arial"/>
          <w:sz w:val="20"/>
          <w:szCs w:val="20"/>
        </w:rPr>
        <w:t>.</w:t>
      </w:r>
      <w:r w:rsidR="00DE67A1">
        <w:rPr>
          <w:rFonts w:ascii="Arial" w:hAnsi="Arial" w:cs="Arial"/>
          <w:sz w:val="20"/>
          <w:szCs w:val="20"/>
        </w:rPr>
        <w:t xml:space="preserve"> </w:t>
      </w:r>
      <w:r>
        <w:rPr>
          <w:rFonts w:ascii="Arial" w:hAnsi="Arial" w:cs="Arial"/>
          <w:sz w:val="20"/>
          <w:szCs w:val="20"/>
        </w:rPr>
        <w:t>To research document and disseminate appropriate advice and guidance on data protection requirements and oversee related casework.</w:t>
      </w:r>
    </w:p>
    <w:p w14:paraId="56169D4C" w14:textId="77777777" w:rsidR="00A15CA3" w:rsidRDefault="00A15CA3" w:rsidP="00042E38">
      <w:pPr>
        <w:pStyle w:val="ListParagraph"/>
        <w:numPr>
          <w:ilvl w:val="0"/>
          <w:numId w:val="7"/>
        </w:numPr>
        <w:spacing w:after="120"/>
        <w:rPr>
          <w:rFonts w:ascii="Arial" w:hAnsi="Arial" w:cs="Arial"/>
          <w:sz w:val="20"/>
          <w:szCs w:val="20"/>
        </w:rPr>
      </w:pPr>
      <w:r>
        <w:rPr>
          <w:rFonts w:ascii="Arial" w:hAnsi="Arial" w:cs="Arial"/>
          <w:sz w:val="20"/>
          <w:szCs w:val="20"/>
        </w:rPr>
        <w:t xml:space="preserve">To submit an annual budget request including training and external support requirements in order to comply with role of Data Protection Officer </w:t>
      </w:r>
    </w:p>
    <w:p w14:paraId="3C9D4866" w14:textId="77777777" w:rsidR="00EA7129" w:rsidRDefault="00EA7129" w:rsidP="00042E38">
      <w:pPr>
        <w:pStyle w:val="ListParagraph"/>
        <w:numPr>
          <w:ilvl w:val="0"/>
          <w:numId w:val="7"/>
        </w:numPr>
        <w:spacing w:after="120"/>
        <w:rPr>
          <w:rFonts w:ascii="Arial" w:hAnsi="Arial" w:cs="Arial"/>
          <w:sz w:val="20"/>
          <w:szCs w:val="20"/>
        </w:rPr>
      </w:pPr>
      <w:r>
        <w:rPr>
          <w:rFonts w:ascii="Arial" w:hAnsi="Arial" w:cs="Arial"/>
          <w:sz w:val="20"/>
          <w:szCs w:val="20"/>
        </w:rPr>
        <w:t>Manage and advise at school and Trust level on ‘live’ Data Subject access requests and record compliance with their timely and fit-for-purpose provision.</w:t>
      </w:r>
    </w:p>
    <w:p w14:paraId="78EF3815" w14:textId="77777777" w:rsidR="00EA7129" w:rsidRDefault="00EA7129" w:rsidP="008E0AAA">
      <w:pPr>
        <w:pStyle w:val="ListParagraph"/>
        <w:numPr>
          <w:ilvl w:val="0"/>
          <w:numId w:val="7"/>
        </w:numPr>
        <w:spacing w:after="120"/>
        <w:rPr>
          <w:rFonts w:ascii="Arial" w:hAnsi="Arial" w:cs="Arial"/>
          <w:sz w:val="20"/>
          <w:szCs w:val="20"/>
        </w:rPr>
      </w:pPr>
      <w:r w:rsidRPr="00A15CA3">
        <w:rPr>
          <w:rFonts w:ascii="Arial" w:hAnsi="Arial" w:cs="Arial"/>
          <w:sz w:val="20"/>
          <w:szCs w:val="20"/>
        </w:rPr>
        <w:t>Compiling reports on each visit to highlight areas where standards are not met and make recommendations for improvements</w:t>
      </w:r>
    </w:p>
    <w:p w14:paraId="0C478554" w14:textId="77777777" w:rsidR="00EA7129" w:rsidRDefault="00EA7129" w:rsidP="00EA7129">
      <w:pPr>
        <w:pStyle w:val="ListParagraph"/>
        <w:numPr>
          <w:ilvl w:val="0"/>
          <w:numId w:val="7"/>
        </w:numPr>
        <w:spacing w:after="120"/>
        <w:rPr>
          <w:rFonts w:ascii="Arial" w:hAnsi="Arial" w:cs="Arial"/>
          <w:sz w:val="20"/>
          <w:szCs w:val="20"/>
        </w:rPr>
      </w:pPr>
      <w:r>
        <w:rPr>
          <w:rFonts w:ascii="Arial" w:hAnsi="Arial" w:cs="Arial"/>
          <w:sz w:val="20"/>
          <w:szCs w:val="20"/>
        </w:rPr>
        <w:t xml:space="preserve">Clearly document the best practice processes and procedures required of Academies in the Trust relating to the elements of compliance checking requirements </w:t>
      </w:r>
    </w:p>
    <w:p w14:paraId="2ED29932" w14:textId="77777777" w:rsidR="00EA7129" w:rsidRDefault="00EA7129" w:rsidP="00EA7129">
      <w:pPr>
        <w:pStyle w:val="ListParagraph"/>
        <w:numPr>
          <w:ilvl w:val="0"/>
          <w:numId w:val="7"/>
        </w:numPr>
        <w:spacing w:after="120"/>
        <w:rPr>
          <w:rFonts w:ascii="Arial" w:hAnsi="Arial" w:cs="Arial"/>
          <w:sz w:val="20"/>
          <w:szCs w:val="20"/>
        </w:rPr>
      </w:pPr>
      <w:r>
        <w:rPr>
          <w:rFonts w:ascii="Arial" w:hAnsi="Arial" w:cs="Arial"/>
          <w:sz w:val="20"/>
          <w:szCs w:val="20"/>
        </w:rPr>
        <w:t>Undertake</w:t>
      </w:r>
      <w:r w:rsidR="002C32FA">
        <w:rPr>
          <w:rFonts w:ascii="Arial" w:hAnsi="Arial" w:cs="Arial"/>
          <w:sz w:val="20"/>
          <w:szCs w:val="20"/>
        </w:rPr>
        <w:t xml:space="preserve"> and/or arrange</w:t>
      </w:r>
      <w:r>
        <w:rPr>
          <w:rFonts w:ascii="Arial" w:hAnsi="Arial" w:cs="Arial"/>
          <w:sz w:val="20"/>
          <w:szCs w:val="20"/>
        </w:rPr>
        <w:t xml:space="preserve"> school-based and Trust wide training and familiarisation sessions for school office based staff as required </w:t>
      </w:r>
    </w:p>
    <w:p w14:paraId="604BD70C" w14:textId="77777777" w:rsidR="00EA7129" w:rsidRDefault="007174C5" w:rsidP="00EA7129">
      <w:pPr>
        <w:pStyle w:val="ListParagraph"/>
        <w:numPr>
          <w:ilvl w:val="0"/>
          <w:numId w:val="7"/>
        </w:numPr>
        <w:spacing w:after="120"/>
        <w:rPr>
          <w:rFonts w:ascii="Arial" w:hAnsi="Arial" w:cs="Arial"/>
          <w:sz w:val="20"/>
          <w:szCs w:val="20"/>
        </w:rPr>
      </w:pPr>
      <w:r>
        <w:rPr>
          <w:rFonts w:ascii="Arial" w:hAnsi="Arial" w:cs="Arial"/>
          <w:sz w:val="20"/>
          <w:szCs w:val="20"/>
        </w:rPr>
        <w:t xml:space="preserve">To </w:t>
      </w:r>
      <w:r w:rsidR="002C32FA">
        <w:rPr>
          <w:rFonts w:ascii="Arial" w:hAnsi="Arial" w:cs="Arial"/>
          <w:sz w:val="20"/>
          <w:szCs w:val="20"/>
        </w:rPr>
        <w:t xml:space="preserve">ensure the Director of Finance can </w:t>
      </w:r>
      <w:r>
        <w:rPr>
          <w:rFonts w:ascii="Arial" w:hAnsi="Arial" w:cs="Arial"/>
          <w:sz w:val="20"/>
          <w:szCs w:val="20"/>
        </w:rPr>
        <w:t>report to the Trust Board on activities standards and trends on school compliance matters</w:t>
      </w:r>
      <w:r w:rsidR="002C32FA">
        <w:rPr>
          <w:rFonts w:ascii="Arial" w:hAnsi="Arial" w:cs="Arial"/>
          <w:sz w:val="20"/>
          <w:szCs w:val="20"/>
        </w:rPr>
        <w:t xml:space="preserve">. This may </w:t>
      </w:r>
      <w:r>
        <w:rPr>
          <w:rFonts w:ascii="Arial" w:hAnsi="Arial" w:cs="Arial"/>
          <w:sz w:val="20"/>
          <w:szCs w:val="20"/>
        </w:rPr>
        <w:t>includ</w:t>
      </w:r>
      <w:r w:rsidR="002C32FA">
        <w:rPr>
          <w:rFonts w:ascii="Arial" w:hAnsi="Arial" w:cs="Arial"/>
          <w:sz w:val="20"/>
          <w:szCs w:val="20"/>
        </w:rPr>
        <w:t>e</w:t>
      </w:r>
      <w:r w:rsidR="00DE67A1">
        <w:rPr>
          <w:rFonts w:ascii="Arial" w:hAnsi="Arial" w:cs="Arial"/>
          <w:sz w:val="20"/>
          <w:szCs w:val="20"/>
        </w:rPr>
        <w:t xml:space="preserve"> </w:t>
      </w:r>
      <w:r>
        <w:rPr>
          <w:rFonts w:ascii="Arial" w:hAnsi="Arial" w:cs="Arial"/>
          <w:sz w:val="20"/>
          <w:szCs w:val="20"/>
        </w:rPr>
        <w:t>attendance at Trust Board meet</w:t>
      </w:r>
      <w:r w:rsidR="002C32FA">
        <w:rPr>
          <w:rFonts w:ascii="Arial" w:hAnsi="Arial" w:cs="Arial"/>
          <w:sz w:val="20"/>
          <w:szCs w:val="20"/>
        </w:rPr>
        <w:t>ings</w:t>
      </w:r>
      <w:r>
        <w:rPr>
          <w:rFonts w:ascii="Arial" w:hAnsi="Arial" w:cs="Arial"/>
          <w:sz w:val="20"/>
          <w:szCs w:val="20"/>
        </w:rPr>
        <w:t xml:space="preserve"> when required by the Director of Finance</w:t>
      </w:r>
      <w:r w:rsidR="002C32FA">
        <w:rPr>
          <w:rFonts w:ascii="Arial" w:hAnsi="Arial" w:cs="Arial"/>
          <w:sz w:val="20"/>
          <w:szCs w:val="20"/>
        </w:rPr>
        <w:t xml:space="preserve"> or attendance at Local Governing Bodies where compliance issues can be further checked locally</w:t>
      </w:r>
    </w:p>
    <w:p w14:paraId="5885D6ED" w14:textId="77777777" w:rsidR="002A28DB" w:rsidRPr="002A28DB" w:rsidRDefault="002A28DB" w:rsidP="002A28DB">
      <w:pPr>
        <w:pStyle w:val="ListParagraph"/>
        <w:numPr>
          <w:ilvl w:val="0"/>
          <w:numId w:val="7"/>
        </w:numPr>
        <w:autoSpaceDE w:val="0"/>
        <w:autoSpaceDN w:val="0"/>
        <w:adjustRightInd w:val="0"/>
        <w:rPr>
          <w:rFonts w:ascii="Arial" w:hAnsi="Arial" w:cs="Arial"/>
          <w:sz w:val="20"/>
          <w:szCs w:val="20"/>
        </w:rPr>
      </w:pPr>
      <w:r w:rsidRPr="002A28DB">
        <w:rPr>
          <w:rFonts w:ascii="Arial" w:hAnsi="Arial" w:cs="Arial"/>
          <w:sz w:val="20"/>
          <w:szCs w:val="20"/>
        </w:rPr>
        <w:t xml:space="preserve">Any other duties which are in line with the key purpose and level of seniority of the post. </w:t>
      </w:r>
    </w:p>
    <w:p w14:paraId="21932DB2" w14:textId="77777777" w:rsidR="004B2C04" w:rsidRPr="006713B3" w:rsidRDefault="004B2C04" w:rsidP="00E53A2D">
      <w:pPr>
        <w:pStyle w:val="BodyText"/>
        <w:tabs>
          <w:tab w:val="left" w:pos="802"/>
        </w:tabs>
        <w:spacing w:before="115"/>
        <w:ind w:left="0" w:firstLine="0"/>
        <w:rPr>
          <w:rFonts w:cs="Arial"/>
          <w:sz w:val="20"/>
          <w:szCs w:val="20"/>
        </w:rPr>
        <w:sectPr w:rsidR="004B2C04" w:rsidRPr="006713B3" w:rsidSect="008E0AAA">
          <w:headerReference w:type="default" r:id="rId8"/>
          <w:footerReference w:type="default" r:id="rId9"/>
          <w:pgSz w:w="11910" w:h="16840"/>
          <w:pgMar w:top="993" w:right="853" w:bottom="426" w:left="1300" w:header="589" w:footer="660" w:gutter="0"/>
          <w:cols w:space="720"/>
        </w:sectPr>
      </w:pPr>
    </w:p>
    <w:p w14:paraId="264CD936" w14:textId="77777777" w:rsidR="009A2F71" w:rsidRPr="004C77DE" w:rsidRDefault="008F703D" w:rsidP="006713B3">
      <w:pPr>
        <w:pStyle w:val="Heading1"/>
        <w:tabs>
          <w:tab w:val="left" w:pos="2310"/>
        </w:tabs>
        <w:spacing w:before="79"/>
        <w:ind w:left="709"/>
        <w:rPr>
          <w:rFonts w:cs="Arial"/>
          <w:b w:val="0"/>
          <w:bCs w:val="0"/>
          <w:sz w:val="24"/>
          <w:szCs w:val="24"/>
        </w:rPr>
      </w:pPr>
      <w:r>
        <w:rPr>
          <w:rFonts w:cs="Arial"/>
          <w:w w:val="95"/>
          <w:sz w:val="24"/>
          <w:szCs w:val="24"/>
        </w:rPr>
        <w:lastRenderedPageBreak/>
        <w:t>Compliance Officer</w:t>
      </w:r>
      <w:r w:rsidR="004E17C1" w:rsidRPr="004C77DE">
        <w:rPr>
          <w:rFonts w:cs="Arial"/>
          <w:w w:val="95"/>
          <w:sz w:val="24"/>
          <w:szCs w:val="24"/>
        </w:rPr>
        <w:t xml:space="preserve"> – Person Specification</w:t>
      </w:r>
    </w:p>
    <w:p w14:paraId="6D35B465" w14:textId="77777777" w:rsidR="009A2F71" w:rsidRPr="006713B3" w:rsidRDefault="009A2F71" w:rsidP="006713B3">
      <w:pPr>
        <w:spacing w:before="18" w:line="100" w:lineRule="exact"/>
        <w:ind w:left="709"/>
        <w:rPr>
          <w:rFonts w:ascii="Arial" w:hAnsi="Arial" w:cs="Arial"/>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7528"/>
        <w:gridCol w:w="2161"/>
      </w:tblGrid>
      <w:tr w:rsidR="009A2F71" w:rsidRPr="006713B3" w14:paraId="6EDFE2E3" w14:textId="77777777" w:rsidTr="002A28DB">
        <w:trPr>
          <w:trHeight w:hRule="exact" w:val="486"/>
        </w:trPr>
        <w:tc>
          <w:tcPr>
            <w:tcW w:w="7528" w:type="dxa"/>
            <w:tcBorders>
              <w:top w:val="single" w:sz="5" w:space="0" w:color="000000"/>
              <w:left w:val="single" w:sz="5" w:space="0" w:color="000000"/>
              <w:bottom w:val="single" w:sz="5" w:space="0" w:color="000000"/>
              <w:right w:val="single" w:sz="5" w:space="0" w:color="000000"/>
            </w:tcBorders>
          </w:tcPr>
          <w:p w14:paraId="40568758" w14:textId="77777777" w:rsidR="009A2F71" w:rsidRPr="006713B3" w:rsidRDefault="009A2F71" w:rsidP="006713B3">
            <w:pPr>
              <w:ind w:left="709"/>
              <w:rPr>
                <w:rFonts w:ascii="Arial" w:hAnsi="Arial" w:cs="Arial"/>
                <w:sz w:val="20"/>
                <w:szCs w:val="20"/>
              </w:rPr>
            </w:pPr>
          </w:p>
        </w:tc>
        <w:tc>
          <w:tcPr>
            <w:tcW w:w="2161" w:type="dxa"/>
            <w:tcBorders>
              <w:top w:val="single" w:sz="5" w:space="0" w:color="000000"/>
              <w:left w:val="single" w:sz="5" w:space="0" w:color="000000"/>
              <w:bottom w:val="single" w:sz="5" w:space="0" w:color="000000"/>
              <w:right w:val="single" w:sz="5" w:space="0" w:color="000000"/>
            </w:tcBorders>
          </w:tcPr>
          <w:p w14:paraId="52931029" w14:textId="77777777" w:rsidR="009A2F71" w:rsidRPr="006713B3" w:rsidRDefault="005D759A" w:rsidP="002A28DB">
            <w:pPr>
              <w:pStyle w:val="TableParagraph"/>
              <w:ind w:left="709"/>
              <w:rPr>
                <w:rFonts w:ascii="Arial" w:eastAsia="Arial" w:hAnsi="Arial" w:cs="Arial"/>
                <w:sz w:val="20"/>
                <w:szCs w:val="20"/>
              </w:rPr>
            </w:pPr>
            <w:r w:rsidRPr="006713B3">
              <w:rPr>
                <w:rFonts w:ascii="Arial" w:hAnsi="Arial" w:cs="Arial"/>
                <w:b/>
                <w:spacing w:val="3"/>
                <w:w w:val="90"/>
                <w:sz w:val="20"/>
                <w:szCs w:val="20"/>
              </w:rPr>
              <w:t>Ess</w:t>
            </w:r>
            <w:r w:rsidRPr="006713B3">
              <w:rPr>
                <w:rFonts w:ascii="Arial" w:hAnsi="Arial" w:cs="Arial"/>
                <w:b/>
                <w:spacing w:val="2"/>
                <w:w w:val="90"/>
                <w:sz w:val="20"/>
                <w:szCs w:val="20"/>
              </w:rPr>
              <w:t>entia</w:t>
            </w:r>
            <w:r w:rsidRPr="006713B3">
              <w:rPr>
                <w:rFonts w:ascii="Arial" w:hAnsi="Arial" w:cs="Arial"/>
                <w:b/>
                <w:spacing w:val="3"/>
                <w:w w:val="90"/>
                <w:sz w:val="20"/>
                <w:szCs w:val="20"/>
              </w:rPr>
              <w:t>l</w:t>
            </w:r>
            <w:r w:rsidRPr="006713B3">
              <w:rPr>
                <w:rFonts w:ascii="Arial" w:hAnsi="Arial" w:cs="Arial"/>
                <w:b/>
                <w:spacing w:val="2"/>
                <w:w w:val="90"/>
                <w:sz w:val="20"/>
                <w:szCs w:val="20"/>
              </w:rPr>
              <w:t xml:space="preserve"> </w:t>
            </w:r>
            <w:r w:rsidRPr="006713B3">
              <w:rPr>
                <w:rFonts w:ascii="Arial" w:hAnsi="Arial" w:cs="Arial"/>
                <w:b/>
                <w:w w:val="90"/>
                <w:sz w:val="20"/>
                <w:szCs w:val="20"/>
              </w:rPr>
              <w:t>/</w:t>
            </w:r>
            <w:r w:rsidRPr="006713B3">
              <w:rPr>
                <w:rFonts w:ascii="Arial" w:hAnsi="Arial" w:cs="Arial"/>
                <w:b/>
                <w:spacing w:val="2"/>
                <w:w w:val="90"/>
                <w:sz w:val="20"/>
                <w:szCs w:val="20"/>
              </w:rPr>
              <w:t xml:space="preserve"> </w:t>
            </w:r>
            <w:r w:rsidRPr="006713B3">
              <w:rPr>
                <w:rFonts w:ascii="Arial" w:hAnsi="Arial" w:cs="Arial"/>
                <w:b/>
                <w:spacing w:val="4"/>
                <w:w w:val="90"/>
                <w:sz w:val="20"/>
                <w:szCs w:val="20"/>
              </w:rPr>
              <w:t>De</w:t>
            </w:r>
            <w:r w:rsidRPr="006713B3">
              <w:rPr>
                <w:rFonts w:ascii="Arial" w:hAnsi="Arial" w:cs="Arial"/>
                <w:b/>
                <w:spacing w:val="5"/>
                <w:w w:val="90"/>
                <w:sz w:val="20"/>
                <w:szCs w:val="20"/>
              </w:rPr>
              <w:t>sir</w:t>
            </w:r>
            <w:r w:rsidRPr="006713B3">
              <w:rPr>
                <w:rFonts w:ascii="Arial" w:hAnsi="Arial" w:cs="Arial"/>
                <w:b/>
                <w:spacing w:val="4"/>
                <w:w w:val="90"/>
                <w:sz w:val="20"/>
                <w:szCs w:val="20"/>
              </w:rPr>
              <w:t>ab</w:t>
            </w:r>
            <w:r w:rsidRPr="006713B3">
              <w:rPr>
                <w:rFonts w:ascii="Arial" w:hAnsi="Arial" w:cs="Arial"/>
                <w:b/>
                <w:spacing w:val="5"/>
                <w:w w:val="90"/>
                <w:sz w:val="20"/>
                <w:szCs w:val="20"/>
              </w:rPr>
              <w:t>l</w:t>
            </w:r>
            <w:r w:rsidRPr="006713B3">
              <w:rPr>
                <w:rFonts w:ascii="Arial" w:hAnsi="Arial" w:cs="Arial"/>
                <w:b/>
                <w:spacing w:val="4"/>
                <w:w w:val="90"/>
                <w:sz w:val="20"/>
                <w:szCs w:val="20"/>
              </w:rPr>
              <w:t>e</w:t>
            </w:r>
          </w:p>
        </w:tc>
      </w:tr>
      <w:tr w:rsidR="009A2F71" w:rsidRPr="00850867" w14:paraId="06364BB1" w14:textId="77777777">
        <w:trPr>
          <w:trHeight w:hRule="exact" w:val="481"/>
        </w:trPr>
        <w:tc>
          <w:tcPr>
            <w:tcW w:w="7528" w:type="dxa"/>
            <w:tcBorders>
              <w:top w:val="single" w:sz="5" w:space="0" w:color="000000"/>
              <w:left w:val="single" w:sz="5" w:space="0" w:color="000000"/>
              <w:bottom w:val="single" w:sz="4" w:space="0" w:color="000000"/>
              <w:right w:val="single" w:sz="5" w:space="0" w:color="000000"/>
            </w:tcBorders>
          </w:tcPr>
          <w:p w14:paraId="1E10112F" w14:textId="77777777" w:rsidR="009A2F71" w:rsidRPr="00850867" w:rsidRDefault="005D759A" w:rsidP="006713B3">
            <w:pPr>
              <w:pStyle w:val="TableParagraph"/>
              <w:spacing w:before="131"/>
              <w:ind w:left="709" w:right="194"/>
              <w:rPr>
                <w:rFonts w:ascii="Arial" w:eastAsia="Arial" w:hAnsi="Arial" w:cs="Arial"/>
                <w:sz w:val="24"/>
                <w:szCs w:val="24"/>
              </w:rPr>
            </w:pPr>
            <w:r w:rsidRPr="00850867">
              <w:rPr>
                <w:rFonts w:ascii="Arial" w:hAnsi="Arial" w:cs="Arial"/>
                <w:b/>
                <w:spacing w:val="2"/>
                <w:w w:val="95"/>
                <w:sz w:val="24"/>
                <w:szCs w:val="24"/>
              </w:rPr>
              <w:t>Qua</w:t>
            </w:r>
            <w:r w:rsidRPr="00850867">
              <w:rPr>
                <w:rFonts w:ascii="Arial" w:hAnsi="Arial" w:cs="Arial"/>
                <w:b/>
                <w:spacing w:val="3"/>
                <w:w w:val="95"/>
                <w:sz w:val="24"/>
                <w:szCs w:val="24"/>
              </w:rPr>
              <w:t>lifi</w:t>
            </w:r>
            <w:r w:rsidRPr="00850867">
              <w:rPr>
                <w:rFonts w:ascii="Arial" w:hAnsi="Arial" w:cs="Arial"/>
                <w:b/>
                <w:spacing w:val="2"/>
                <w:w w:val="95"/>
                <w:sz w:val="24"/>
                <w:szCs w:val="24"/>
              </w:rPr>
              <w:t>c</w:t>
            </w:r>
            <w:r w:rsidRPr="00850867">
              <w:rPr>
                <w:rFonts w:ascii="Arial" w:hAnsi="Arial" w:cs="Arial"/>
                <w:b/>
                <w:w w:val="95"/>
                <w:sz w:val="24"/>
                <w:szCs w:val="24"/>
              </w:rPr>
              <w:t>a</w:t>
            </w:r>
            <w:r w:rsidRPr="00850867">
              <w:rPr>
                <w:rFonts w:ascii="Arial" w:hAnsi="Arial" w:cs="Arial"/>
                <w:b/>
                <w:spacing w:val="1"/>
                <w:w w:val="95"/>
                <w:sz w:val="24"/>
                <w:szCs w:val="24"/>
              </w:rPr>
              <w:t>ti</w:t>
            </w:r>
            <w:r w:rsidRPr="00850867">
              <w:rPr>
                <w:rFonts w:ascii="Arial" w:hAnsi="Arial" w:cs="Arial"/>
                <w:b/>
                <w:w w:val="95"/>
                <w:sz w:val="24"/>
                <w:szCs w:val="24"/>
              </w:rPr>
              <w:t>o</w:t>
            </w:r>
            <w:r w:rsidRPr="00850867">
              <w:rPr>
                <w:rFonts w:ascii="Arial" w:hAnsi="Arial" w:cs="Arial"/>
                <w:b/>
                <w:spacing w:val="1"/>
                <w:w w:val="95"/>
                <w:sz w:val="24"/>
                <w:szCs w:val="24"/>
              </w:rPr>
              <w:t>ns</w:t>
            </w:r>
            <w:r w:rsidRPr="00850867">
              <w:rPr>
                <w:rFonts w:ascii="Arial" w:hAnsi="Arial" w:cs="Arial"/>
                <w:b/>
                <w:spacing w:val="-25"/>
                <w:w w:val="95"/>
                <w:sz w:val="24"/>
                <w:szCs w:val="24"/>
              </w:rPr>
              <w:t xml:space="preserve"> </w:t>
            </w:r>
            <w:r w:rsidRPr="00850867">
              <w:rPr>
                <w:rFonts w:ascii="Arial" w:hAnsi="Arial" w:cs="Arial"/>
                <w:b/>
                <w:w w:val="95"/>
                <w:sz w:val="24"/>
                <w:szCs w:val="24"/>
              </w:rPr>
              <w:t>/</w:t>
            </w:r>
            <w:r w:rsidRPr="00850867">
              <w:rPr>
                <w:rFonts w:ascii="Arial" w:hAnsi="Arial" w:cs="Arial"/>
                <w:b/>
                <w:spacing w:val="-24"/>
                <w:w w:val="95"/>
                <w:sz w:val="24"/>
                <w:szCs w:val="24"/>
              </w:rPr>
              <w:t xml:space="preserve"> </w:t>
            </w:r>
            <w:r w:rsidRPr="00850867">
              <w:rPr>
                <w:rFonts w:ascii="Arial" w:hAnsi="Arial" w:cs="Arial"/>
                <w:b/>
                <w:spacing w:val="2"/>
                <w:w w:val="95"/>
                <w:sz w:val="24"/>
                <w:szCs w:val="24"/>
              </w:rPr>
              <w:t>Tr</w:t>
            </w:r>
            <w:r w:rsidRPr="00850867">
              <w:rPr>
                <w:rFonts w:ascii="Arial" w:hAnsi="Arial" w:cs="Arial"/>
                <w:b/>
                <w:spacing w:val="1"/>
                <w:w w:val="95"/>
                <w:sz w:val="24"/>
                <w:szCs w:val="24"/>
              </w:rPr>
              <w:t>aining</w:t>
            </w:r>
            <w:r w:rsidRPr="00850867">
              <w:rPr>
                <w:rFonts w:ascii="Arial" w:hAnsi="Arial" w:cs="Arial"/>
                <w:b/>
                <w:spacing w:val="-17"/>
                <w:w w:val="95"/>
                <w:sz w:val="24"/>
                <w:szCs w:val="24"/>
              </w:rPr>
              <w:t xml:space="preserve"> </w:t>
            </w:r>
            <w:r w:rsidRPr="00850867">
              <w:rPr>
                <w:rFonts w:ascii="Arial" w:hAnsi="Arial" w:cs="Arial"/>
                <w:b/>
                <w:w w:val="95"/>
                <w:sz w:val="24"/>
                <w:szCs w:val="24"/>
              </w:rPr>
              <w:t>/</w:t>
            </w:r>
            <w:r w:rsidRPr="00850867">
              <w:rPr>
                <w:rFonts w:ascii="Arial" w:hAnsi="Arial" w:cs="Arial"/>
                <w:b/>
                <w:spacing w:val="-25"/>
                <w:w w:val="95"/>
                <w:sz w:val="24"/>
                <w:szCs w:val="24"/>
              </w:rPr>
              <w:t xml:space="preserve"> </w:t>
            </w:r>
            <w:r w:rsidRPr="00850867">
              <w:rPr>
                <w:rFonts w:ascii="Arial" w:hAnsi="Arial" w:cs="Arial"/>
                <w:b/>
                <w:spacing w:val="6"/>
                <w:w w:val="95"/>
                <w:sz w:val="24"/>
                <w:szCs w:val="24"/>
              </w:rPr>
              <w:t>T</w:t>
            </w:r>
            <w:r w:rsidRPr="00850867">
              <w:rPr>
                <w:rFonts w:ascii="Arial" w:hAnsi="Arial" w:cs="Arial"/>
                <w:b/>
                <w:spacing w:val="4"/>
                <w:w w:val="95"/>
                <w:sz w:val="24"/>
                <w:szCs w:val="24"/>
              </w:rPr>
              <w:t>echnica</w:t>
            </w:r>
            <w:r w:rsidRPr="00850867">
              <w:rPr>
                <w:rFonts w:ascii="Arial" w:hAnsi="Arial" w:cs="Arial"/>
                <w:b/>
                <w:spacing w:val="5"/>
                <w:w w:val="95"/>
                <w:sz w:val="24"/>
                <w:szCs w:val="24"/>
              </w:rPr>
              <w:t>l</w:t>
            </w:r>
            <w:r w:rsidRPr="00850867">
              <w:rPr>
                <w:rFonts w:ascii="Arial" w:hAnsi="Arial" w:cs="Arial"/>
                <w:b/>
                <w:spacing w:val="38"/>
                <w:w w:val="95"/>
                <w:sz w:val="24"/>
                <w:szCs w:val="24"/>
              </w:rPr>
              <w:t xml:space="preserve"> </w:t>
            </w:r>
            <w:r w:rsidRPr="00850867">
              <w:rPr>
                <w:rFonts w:ascii="Arial" w:hAnsi="Arial" w:cs="Arial"/>
                <w:b/>
                <w:spacing w:val="6"/>
                <w:w w:val="95"/>
                <w:sz w:val="24"/>
                <w:szCs w:val="24"/>
              </w:rPr>
              <w:t>Compe</w:t>
            </w:r>
            <w:r w:rsidRPr="00850867">
              <w:rPr>
                <w:rFonts w:ascii="Arial" w:hAnsi="Arial" w:cs="Arial"/>
                <w:b/>
                <w:spacing w:val="7"/>
                <w:w w:val="95"/>
                <w:sz w:val="24"/>
                <w:szCs w:val="24"/>
              </w:rPr>
              <w:t>t</w:t>
            </w:r>
            <w:r w:rsidRPr="00850867">
              <w:rPr>
                <w:rFonts w:ascii="Arial" w:hAnsi="Arial" w:cs="Arial"/>
                <w:b/>
                <w:spacing w:val="6"/>
                <w:w w:val="95"/>
                <w:sz w:val="24"/>
                <w:szCs w:val="24"/>
              </w:rPr>
              <w:t>enc</w:t>
            </w:r>
            <w:r w:rsidRPr="00850867">
              <w:rPr>
                <w:rFonts w:ascii="Arial" w:hAnsi="Arial" w:cs="Arial"/>
                <w:b/>
                <w:spacing w:val="7"/>
                <w:w w:val="95"/>
                <w:sz w:val="24"/>
                <w:szCs w:val="24"/>
              </w:rPr>
              <w:t>i</w:t>
            </w:r>
            <w:r w:rsidRPr="00850867">
              <w:rPr>
                <w:rFonts w:ascii="Arial" w:hAnsi="Arial" w:cs="Arial"/>
                <w:b/>
                <w:spacing w:val="6"/>
                <w:w w:val="95"/>
                <w:sz w:val="24"/>
                <w:szCs w:val="24"/>
              </w:rPr>
              <w:t>e</w:t>
            </w:r>
            <w:r w:rsidRPr="00850867">
              <w:rPr>
                <w:rFonts w:ascii="Arial" w:hAnsi="Arial" w:cs="Arial"/>
                <w:b/>
                <w:spacing w:val="8"/>
                <w:w w:val="95"/>
                <w:sz w:val="24"/>
                <w:szCs w:val="24"/>
              </w:rPr>
              <w:t>s</w:t>
            </w:r>
          </w:p>
        </w:tc>
        <w:tc>
          <w:tcPr>
            <w:tcW w:w="2161" w:type="dxa"/>
            <w:tcBorders>
              <w:top w:val="single" w:sz="5" w:space="0" w:color="000000"/>
              <w:left w:val="single" w:sz="5" w:space="0" w:color="000000"/>
              <w:bottom w:val="single" w:sz="4" w:space="0" w:color="000000"/>
              <w:right w:val="single" w:sz="5" w:space="0" w:color="000000"/>
            </w:tcBorders>
          </w:tcPr>
          <w:p w14:paraId="696FEF25" w14:textId="77777777" w:rsidR="009A2F71" w:rsidRPr="00850867" w:rsidRDefault="009A2F71" w:rsidP="006713B3">
            <w:pPr>
              <w:ind w:left="709"/>
              <w:rPr>
                <w:rFonts w:ascii="Arial" w:hAnsi="Arial" w:cs="Arial"/>
                <w:sz w:val="24"/>
                <w:szCs w:val="24"/>
              </w:rPr>
            </w:pPr>
          </w:p>
        </w:tc>
      </w:tr>
      <w:tr w:rsidR="00C36D15" w:rsidRPr="006713B3" w14:paraId="6AC1B985" w14:textId="77777777" w:rsidTr="008F703D">
        <w:trPr>
          <w:trHeight w:hRule="exact" w:val="503"/>
        </w:trPr>
        <w:tc>
          <w:tcPr>
            <w:tcW w:w="7528" w:type="dxa"/>
            <w:tcBorders>
              <w:top w:val="single" w:sz="4" w:space="0" w:color="000000"/>
              <w:left w:val="single" w:sz="5" w:space="0" w:color="000000"/>
              <w:bottom w:val="single" w:sz="5" w:space="0" w:color="000000"/>
              <w:right w:val="single" w:sz="5" w:space="0" w:color="000000"/>
            </w:tcBorders>
          </w:tcPr>
          <w:p w14:paraId="6C027255" w14:textId="77777777" w:rsidR="00C36D15" w:rsidRDefault="00C36D15">
            <w:pPr>
              <w:pStyle w:val="TableParagraph"/>
              <w:spacing w:before="131"/>
              <w:ind w:left="709" w:right="194"/>
              <w:rPr>
                <w:rFonts w:ascii="Arial" w:hAnsi="Arial" w:cs="Arial"/>
                <w:spacing w:val="5"/>
                <w:sz w:val="20"/>
                <w:szCs w:val="20"/>
              </w:rPr>
            </w:pPr>
            <w:r>
              <w:rPr>
                <w:rFonts w:ascii="Arial" w:hAnsi="Arial" w:cs="Arial"/>
                <w:spacing w:val="5"/>
                <w:sz w:val="20"/>
                <w:szCs w:val="20"/>
              </w:rPr>
              <w:t>Educated to NVQ level 3 or above</w:t>
            </w:r>
          </w:p>
        </w:tc>
        <w:tc>
          <w:tcPr>
            <w:tcW w:w="2161" w:type="dxa"/>
            <w:tcBorders>
              <w:top w:val="single" w:sz="4" w:space="0" w:color="000000"/>
              <w:left w:val="single" w:sz="5" w:space="0" w:color="000000"/>
              <w:bottom w:val="single" w:sz="5" w:space="0" w:color="000000"/>
              <w:right w:val="single" w:sz="5" w:space="0" w:color="000000"/>
            </w:tcBorders>
          </w:tcPr>
          <w:p w14:paraId="34E90716" w14:textId="77777777" w:rsidR="00C36D15" w:rsidRDefault="00C36D15" w:rsidP="00850867">
            <w:pPr>
              <w:pStyle w:val="TableParagraph"/>
              <w:spacing w:before="132"/>
              <w:ind w:left="709"/>
              <w:rPr>
                <w:rFonts w:ascii="Arial" w:hAnsi="Arial" w:cs="Arial"/>
                <w:b/>
                <w:spacing w:val="4"/>
                <w:w w:val="95"/>
                <w:sz w:val="20"/>
                <w:szCs w:val="20"/>
              </w:rPr>
            </w:pPr>
            <w:r>
              <w:rPr>
                <w:rFonts w:ascii="Arial" w:hAnsi="Arial" w:cs="Arial"/>
                <w:b/>
                <w:spacing w:val="4"/>
                <w:w w:val="95"/>
                <w:sz w:val="20"/>
                <w:szCs w:val="20"/>
              </w:rPr>
              <w:t>Essential</w:t>
            </w:r>
          </w:p>
        </w:tc>
      </w:tr>
      <w:tr w:rsidR="00C36D15" w:rsidRPr="006713B3" w14:paraId="783F6F47" w14:textId="77777777" w:rsidTr="008F703D">
        <w:trPr>
          <w:trHeight w:hRule="exact" w:val="503"/>
        </w:trPr>
        <w:tc>
          <w:tcPr>
            <w:tcW w:w="7528" w:type="dxa"/>
            <w:tcBorders>
              <w:top w:val="single" w:sz="4" w:space="0" w:color="000000"/>
              <w:left w:val="single" w:sz="5" w:space="0" w:color="000000"/>
              <w:bottom w:val="single" w:sz="5" w:space="0" w:color="000000"/>
              <w:right w:val="single" w:sz="5" w:space="0" w:color="000000"/>
            </w:tcBorders>
          </w:tcPr>
          <w:p w14:paraId="24F71E0D" w14:textId="77777777" w:rsidR="00C36D15" w:rsidRDefault="00C36D15">
            <w:pPr>
              <w:pStyle w:val="TableParagraph"/>
              <w:spacing w:before="131"/>
              <w:ind w:left="709" w:right="194"/>
              <w:rPr>
                <w:rFonts w:ascii="Arial" w:hAnsi="Arial" w:cs="Arial"/>
                <w:spacing w:val="5"/>
                <w:sz w:val="20"/>
                <w:szCs w:val="20"/>
              </w:rPr>
            </w:pPr>
            <w:r>
              <w:rPr>
                <w:rFonts w:ascii="Arial" w:hAnsi="Arial" w:cs="Arial"/>
                <w:spacing w:val="5"/>
                <w:sz w:val="20"/>
                <w:szCs w:val="20"/>
              </w:rPr>
              <w:t xml:space="preserve">A further or higher education qualification </w:t>
            </w:r>
          </w:p>
        </w:tc>
        <w:tc>
          <w:tcPr>
            <w:tcW w:w="2161" w:type="dxa"/>
            <w:tcBorders>
              <w:top w:val="single" w:sz="4" w:space="0" w:color="000000"/>
              <w:left w:val="single" w:sz="5" w:space="0" w:color="000000"/>
              <w:bottom w:val="single" w:sz="5" w:space="0" w:color="000000"/>
              <w:right w:val="single" w:sz="5" w:space="0" w:color="000000"/>
            </w:tcBorders>
          </w:tcPr>
          <w:p w14:paraId="3748A06E" w14:textId="77777777" w:rsidR="00C36D15" w:rsidRDefault="00C36D15" w:rsidP="00850867">
            <w:pPr>
              <w:pStyle w:val="TableParagraph"/>
              <w:spacing w:before="132"/>
              <w:ind w:left="709"/>
              <w:rPr>
                <w:rFonts w:ascii="Arial" w:hAnsi="Arial" w:cs="Arial"/>
                <w:b/>
                <w:spacing w:val="4"/>
                <w:w w:val="95"/>
                <w:sz w:val="20"/>
                <w:szCs w:val="20"/>
              </w:rPr>
            </w:pPr>
            <w:r>
              <w:rPr>
                <w:rFonts w:ascii="Arial" w:hAnsi="Arial" w:cs="Arial"/>
                <w:b/>
                <w:spacing w:val="4"/>
                <w:w w:val="95"/>
                <w:sz w:val="20"/>
                <w:szCs w:val="20"/>
              </w:rPr>
              <w:t>Desirable</w:t>
            </w:r>
          </w:p>
        </w:tc>
      </w:tr>
      <w:tr w:rsidR="00C36D15" w:rsidRPr="006713B3" w14:paraId="587D4ED5" w14:textId="77777777" w:rsidTr="00905667">
        <w:trPr>
          <w:trHeight w:hRule="exact" w:val="503"/>
        </w:trPr>
        <w:tc>
          <w:tcPr>
            <w:tcW w:w="7528" w:type="dxa"/>
            <w:tcBorders>
              <w:top w:val="single" w:sz="4" w:space="0" w:color="000000"/>
              <w:left w:val="single" w:sz="5" w:space="0" w:color="000000"/>
              <w:bottom w:val="single" w:sz="5" w:space="0" w:color="000000"/>
              <w:right w:val="single" w:sz="5" w:space="0" w:color="000000"/>
            </w:tcBorders>
          </w:tcPr>
          <w:p w14:paraId="349CF666" w14:textId="77777777" w:rsidR="00C36D15" w:rsidRPr="006713B3" w:rsidRDefault="00C36D15" w:rsidP="00905667">
            <w:pPr>
              <w:pStyle w:val="TableParagraph"/>
              <w:spacing w:before="131"/>
              <w:ind w:left="709" w:right="194"/>
              <w:rPr>
                <w:rFonts w:ascii="Arial" w:eastAsia="Arial" w:hAnsi="Arial" w:cs="Arial"/>
                <w:sz w:val="20"/>
                <w:szCs w:val="20"/>
              </w:rPr>
            </w:pPr>
            <w:r>
              <w:rPr>
                <w:rFonts w:ascii="Arial" w:hAnsi="Arial" w:cs="Arial"/>
                <w:spacing w:val="5"/>
                <w:sz w:val="20"/>
                <w:szCs w:val="20"/>
              </w:rPr>
              <w:t xml:space="preserve">Audit training or formal auditing qualification </w:t>
            </w:r>
          </w:p>
        </w:tc>
        <w:tc>
          <w:tcPr>
            <w:tcW w:w="2161" w:type="dxa"/>
            <w:tcBorders>
              <w:top w:val="single" w:sz="4" w:space="0" w:color="000000"/>
              <w:left w:val="single" w:sz="5" w:space="0" w:color="000000"/>
              <w:bottom w:val="single" w:sz="5" w:space="0" w:color="000000"/>
              <w:right w:val="single" w:sz="5" w:space="0" w:color="000000"/>
            </w:tcBorders>
          </w:tcPr>
          <w:p w14:paraId="04A5676C" w14:textId="77777777" w:rsidR="00C36D15" w:rsidRPr="006713B3" w:rsidRDefault="00C36D15" w:rsidP="00905667">
            <w:pPr>
              <w:pStyle w:val="TableParagraph"/>
              <w:spacing w:before="132"/>
              <w:ind w:left="709"/>
              <w:rPr>
                <w:rFonts w:ascii="Arial" w:eastAsia="Arial" w:hAnsi="Arial" w:cs="Arial"/>
                <w:sz w:val="20"/>
                <w:szCs w:val="20"/>
              </w:rPr>
            </w:pPr>
            <w:r>
              <w:rPr>
                <w:rFonts w:ascii="Arial" w:hAnsi="Arial" w:cs="Arial"/>
                <w:b/>
                <w:spacing w:val="4"/>
                <w:w w:val="95"/>
                <w:sz w:val="20"/>
                <w:szCs w:val="20"/>
              </w:rPr>
              <w:t>Desirable</w:t>
            </w:r>
          </w:p>
        </w:tc>
      </w:tr>
      <w:tr w:rsidR="009A2F71" w:rsidRPr="00850867" w14:paraId="3BD0A332" w14:textId="77777777">
        <w:trPr>
          <w:trHeight w:hRule="exact" w:val="482"/>
        </w:trPr>
        <w:tc>
          <w:tcPr>
            <w:tcW w:w="7528" w:type="dxa"/>
            <w:tcBorders>
              <w:top w:val="single" w:sz="4" w:space="0" w:color="000000"/>
              <w:left w:val="single" w:sz="5" w:space="0" w:color="000000"/>
              <w:bottom w:val="single" w:sz="5" w:space="0" w:color="000000"/>
              <w:right w:val="single" w:sz="5" w:space="0" w:color="000000"/>
            </w:tcBorders>
          </w:tcPr>
          <w:p w14:paraId="5A462ED9" w14:textId="77777777" w:rsidR="009A2F71" w:rsidRPr="00850867" w:rsidRDefault="005D759A" w:rsidP="006713B3">
            <w:pPr>
              <w:pStyle w:val="TableParagraph"/>
              <w:spacing w:before="132"/>
              <w:ind w:left="709" w:right="194"/>
              <w:rPr>
                <w:rFonts w:ascii="Arial" w:eastAsia="Arial" w:hAnsi="Arial" w:cs="Arial"/>
                <w:sz w:val="24"/>
                <w:szCs w:val="24"/>
              </w:rPr>
            </w:pPr>
            <w:r w:rsidRPr="00850867">
              <w:rPr>
                <w:rFonts w:ascii="Arial" w:hAnsi="Arial" w:cs="Arial"/>
                <w:b/>
                <w:spacing w:val="3"/>
                <w:w w:val="95"/>
                <w:sz w:val="24"/>
                <w:szCs w:val="24"/>
              </w:rPr>
              <w:t>Kn</w:t>
            </w:r>
            <w:r w:rsidRPr="00850867">
              <w:rPr>
                <w:rFonts w:ascii="Arial" w:hAnsi="Arial" w:cs="Arial"/>
                <w:b/>
                <w:spacing w:val="2"/>
                <w:w w:val="95"/>
                <w:sz w:val="24"/>
                <w:szCs w:val="24"/>
              </w:rPr>
              <w:t>ow</w:t>
            </w:r>
            <w:r w:rsidRPr="00850867">
              <w:rPr>
                <w:rFonts w:ascii="Arial" w:hAnsi="Arial" w:cs="Arial"/>
                <w:b/>
                <w:spacing w:val="3"/>
                <w:w w:val="95"/>
                <w:sz w:val="24"/>
                <w:szCs w:val="24"/>
              </w:rPr>
              <w:t>l</w:t>
            </w:r>
            <w:r w:rsidRPr="00850867">
              <w:rPr>
                <w:rFonts w:ascii="Arial" w:hAnsi="Arial" w:cs="Arial"/>
                <w:b/>
                <w:spacing w:val="2"/>
                <w:w w:val="95"/>
                <w:sz w:val="24"/>
                <w:szCs w:val="24"/>
              </w:rPr>
              <w:t>edg</w:t>
            </w:r>
            <w:r w:rsidRPr="00850867">
              <w:rPr>
                <w:rFonts w:ascii="Arial" w:hAnsi="Arial" w:cs="Arial"/>
                <w:b/>
                <w:spacing w:val="3"/>
                <w:w w:val="95"/>
                <w:sz w:val="24"/>
                <w:szCs w:val="24"/>
              </w:rPr>
              <w:t>e,</w:t>
            </w:r>
            <w:r w:rsidRPr="00850867">
              <w:rPr>
                <w:rFonts w:ascii="Arial" w:hAnsi="Arial" w:cs="Arial"/>
                <w:b/>
                <w:spacing w:val="21"/>
                <w:w w:val="95"/>
                <w:sz w:val="24"/>
                <w:szCs w:val="24"/>
              </w:rPr>
              <w:t xml:space="preserve"> </w:t>
            </w:r>
            <w:r w:rsidRPr="00850867">
              <w:rPr>
                <w:rFonts w:ascii="Arial" w:hAnsi="Arial" w:cs="Arial"/>
                <w:b/>
                <w:w w:val="95"/>
                <w:sz w:val="24"/>
                <w:szCs w:val="24"/>
              </w:rPr>
              <w:t>Skills,</w:t>
            </w:r>
            <w:r w:rsidRPr="00850867">
              <w:rPr>
                <w:rFonts w:ascii="Arial" w:hAnsi="Arial" w:cs="Arial"/>
                <w:b/>
                <w:spacing w:val="21"/>
                <w:w w:val="95"/>
                <w:sz w:val="24"/>
                <w:szCs w:val="24"/>
              </w:rPr>
              <w:t xml:space="preserve"> </w:t>
            </w:r>
            <w:r w:rsidRPr="00850867">
              <w:rPr>
                <w:rFonts w:ascii="Arial" w:hAnsi="Arial" w:cs="Arial"/>
                <w:b/>
                <w:spacing w:val="3"/>
                <w:w w:val="95"/>
                <w:sz w:val="24"/>
                <w:szCs w:val="24"/>
              </w:rPr>
              <w:t>Un</w:t>
            </w:r>
            <w:r w:rsidRPr="00850867">
              <w:rPr>
                <w:rFonts w:ascii="Arial" w:hAnsi="Arial" w:cs="Arial"/>
                <w:b/>
                <w:spacing w:val="2"/>
                <w:w w:val="95"/>
                <w:sz w:val="24"/>
                <w:szCs w:val="24"/>
              </w:rPr>
              <w:t>de</w:t>
            </w:r>
            <w:r w:rsidRPr="00850867">
              <w:rPr>
                <w:rFonts w:ascii="Arial" w:hAnsi="Arial" w:cs="Arial"/>
                <w:b/>
                <w:spacing w:val="3"/>
                <w:w w:val="95"/>
                <w:sz w:val="24"/>
                <w:szCs w:val="24"/>
              </w:rPr>
              <w:t>rst</w:t>
            </w:r>
            <w:r w:rsidRPr="00850867">
              <w:rPr>
                <w:rFonts w:ascii="Arial" w:hAnsi="Arial" w:cs="Arial"/>
                <w:b/>
                <w:spacing w:val="2"/>
                <w:w w:val="95"/>
                <w:sz w:val="24"/>
                <w:szCs w:val="24"/>
              </w:rPr>
              <w:t>anding</w:t>
            </w:r>
            <w:r w:rsidRPr="00850867">
              <w:rPr>
                <w:rFonts w:ascii="Arial" w:hAnsi="Arial" w:cs="Arial"/>
                <w:b/>
                <w:spacing w:val="26"/>
                <w:w w:val="95"/>
                <w:sz w:val="24"/>
                <w:szCs w:val="24"/>
              </w:rPr>
              <w:t xml:space="preserve"> </w:t>
            </w:r>
            <w:r w:rsidRPr="00850867">
              <w:rPr>
                <w:rFonts w:ascii="Arial" w:hAnsi="Arial" w:cs="Arial"/>
                <w:b/>
                <w:w w:val="95"/>
                <w:sz w:val="24"/>
                <w:szCs w:val="24"/>
              </w:rPr>
              <w:t>&amp;</w:t>
            </w:r>
            <w:r w:rsidRPr="00850867">
              <w:rPr>
                <w:rFonts w:ascii="Arial" w:hAnsi="Arial" w:cs="Arial"/>
                <w:b/>
                <w:spacing w:val="20"/>
                <w:w w:val="95"/>
                <w:sz w:val="24"/>
                <w:szCs w:val="24"/>
              </w:rPr>
              <w:t xml:space="preserve"> </w:t>
            </w:r>
            <w:r w:rsidRPr="00850867">
              <w:rPr>
                <w:rFonts w:ascii="Arial" w:hAnsi="Arial" w:cs="Arial"/>
                <w:b/>
                <w:spacing w:val="6"/>
                <w:w w:val="95"/>
                <w:sz w:val="24"/>
                <w:szCs w:val="24"/>
              </w:rPr>
              <w:t>Ex</w:t>
            </w:r>
            <w:r w:rsidRPr="00850867">
              <w:rPr>
                <w:rFonts w:ascii="Arial" w:hAnsi="Arial" w:cs="Arial"/>
                <w:b/>
                <w:spacing w:val="5"/>
                <w:w w:val="95"/>
                <w:sz w:val="24"/>
                <w:szCs w:val="24"/>
              </w:rPr>
              <w:t>pe</w:t>
            </w:r>
            <w:r w:rsidRPr="00850867">
              <w:rPr>
                <w:rFonts w:ascii="Arial" w:hAnsi="Arial" w:cs="Arial"/>
                <w:b/>
                <w:spacing w:val="6"/>
                <w:w w:val="95"/>
                <w:sz w:val="24"/>
                <w:szCs w:val="24"/>
              </w:rPr>
              <w:t>ri</w:t>
            </w:r>
            <w:r w:rsidRPr="00850867">
              <w:rPr>
                <w:rFonts w:ascii="Arial" w:hAnsi="Arial" w:cs="Arial"/>
                <w:b/>
                <w:spacing w:val="5"/>
                <w:w w:val="95"/>
                <w:sz w:val="24"/>
                <w:szCs w:val="24"/>
              </w:rPr>
              <w:t>ence</w:t>
            </w:r>
          </w:p>
        </w:tc>
        <w:tc>
          <w:tcPr>
            <w:tcW w:w="2161" w:type="dxa"/>
            <w:tcBorders>
              <w:top w:val="single" w:sz="4" w:space="0" w:color="000000"/>
              <w:left w:val="single" w:sz="5" w:space="0" w:color="000000"/>
              <w:bottom w:val="single" w:sz="5" w:space="0" w:color="000000"/>
              <w:right w:val="single" w:sz="5" w:space="0" w:color="000000"/>
            </w:tcBorders>
          </w:tcPr>
          <w:p w14:paraId="51802322" w14:textId="77777777" w:rsidR="009A2F71" w:rsidRPr="00850867" w:rsidRDefault="009A2F71" w:rsidP="006713B3">
            <w:pPr>
              <w:ind w:left="709"/>
              <w:rPr>
                <w:rFonts w:ascii="Arial" w:hAnsi="Arial" w:cs="Arial"/>
                <w:sz w:val="24"/>
                <w:szCs w:val="24"/>
              </w:rPr>
            </w:pPr>
          </w:p>
        </w:tc>
      </w:tr>
      <w:tr w:rsidR="009A2F71" w:rsidRPr="006713B3" w14:paraId="3CF8C156" w14:textId="77777777">
        <w:trPr>
          <w:trHeight w:hRule="exact" w:val="482"/>
        </w:trPr>
        <w:tc>
          <w:tcPr>
            <w:tcW w:w="7528" w:type="dxa"/>
            <w:tcBorders>
              <w:top w:val="single" w:sz="5" w:space="0" w:color="000000"/>
              <w:left w:val="single" w:sz="5" w:space="0" w:color="000000"/>
              <w:bottom w:val="single" w:sz="5" w:space="0" w:color="000000"/>
              <w:right w:val="single" w:sz="5" w:space="0" w:color="000000"/>
            </w:tcBorders>
          </w:tcPr>
          <w:p w14:paraId="4E1198D1" w14:textId="77777777" w:rsidR="009A2F71" w:rsidRPr="006713B3" w:rsidRDefault="00EC639D" w:rsidP="006713B3">
            <w:pPr>
              <w:pStyle w:val="TableParagraph"/>
              <w:spacing w:before="131"/>
              <w:ind w:left="709" w:right="194"/>
              <w:rPr>
                <w:rFonts w:ascii="Arial" w:eastAsia="Arial" w:hAnsi="Arial" w:cs="Arial"/>
                <w:sz w:val="20"/>
                <w:szCs w:val="20"/>
              </w:rPr>
            </w:pPr>
            <w:r>
              <w:rPr>
                <w:rFonts w:ascii="Arial" w:hAnsi="Arial" w:cs="Arial"/>
                <w:spacing w:val="3"/>
                <w:sz w:val="20"/>
                <w:szCs w:val="20"/>
              </w:rPr>
              <w:t xml:space="preserve">Experience of </w:t>
            </w:r>
            <w:r w:rsidR="008F703D">
              <w:rPr>
                <w:rFonts w:ascii="Arial" w:hAnsi="Arial" w:cs="Arial"/>
                <w:spacing w:val="3"/>
                <w:sz w:val="20"/>
                <w:szCs w:val="20"/>
              </w:rPr>
              <w:t>carrying out internal / external audit</w:t>
            </w:r>
          </w:p>
        </w:tc>
        <w:tc>
          <w:tcPr>
            <w:tcW w:w="2161" w:type="dxa"/>
            <w:tcBorders>
              <w:top w:val="single" w:sz="5" w:space="0" w:color="000000"/>
              <w:left w:val="single" w:sz="5" w:space="0" w:color="000000"/>
              <w:bottom w:val="single" w:sz="5" w:space="0" w:color="000000"/>
              <w:right w:val="single" w:sz="5" w:space="0" w:color="000000"/>
            </w:tcBorders>
          </w:tcPr>
          <w:p w14:paraId="14207A19" w14:textId="77777777" w:rsidR="009A2F71" w:rsidRPr="006713B3" w:rsidRDefault="008F703D" w:rsidP="006713B3">
            <w:pPr>
              <w:pStyle w:val="TableParagraph"/>
              <w:spacing w:before="132"/>
              <w:ind w:left="709"/>
              <w:rPr>
                <w:rFonts w:ascii="Arial" w:eastAsia="Arial" w:hAnsi="Arial" w:cs="Arial"/>
                <w:sz w:val="20"/>
                <w:szCs w:val="20"/>
              </w:rPr>
            </w:pPr>
            <w:r>
              <w:rPr>
                <w:rFonts w:ascii="Arial" w:hAnsi="Arial" w:cs="Arial"/>
                <w:b/>
                <w:spacing w:val="4"/>
                <w:w w:val="95"/>
                <w:sz w:val="20"/>
                <w:szCs w:val="20"/>
              </w:rPr>
              <w:t>Desirable</w:t>
            </w:r>
          </w:p>
        </w:tc>
      </w:tr>
      <w:tr w:rsidR="009A2F71" w:rsidRPr="006713B3" w14:paraId="08A451AE" w14:textId="77777777" w:rsidTr="00B61B84">
        <w:trPr>
          <w:trHeight w:hRule="exact" w:val="738"/>
        </w:trPr>
        <w:tc>
          <w:tcPr>
            <w:tcW w:w="7528" w:type="dxa"/>
            <w:tcBorders>
              <w:top w:val="single" w:sz="5" w:space="0" w:color="000000"/>
              <w:left w:val="single" w:sz="5" w:space="0" w:color="000000"/>
              <w:bottom w:val="single" w:sz="5" w:space="0" w:color="000000"/>
              <w:right w:val="single" w:sz="5" w:space="0" w:color="000000"/>
            </w:tcBorders>
          </w:tcPr>
          <w:p w14:paraId="2E1DD92F" w14:textId="77777777" w:rsidR="009A2F71" w:rsidRPr="006713B3" w:rsidRDefault="00B61B84" w:rsidP="006713B3">
            <w:pPr>
              <w:pStyle w:val="TableParagraph"/>
              <w:spacing w:before="130"/>
              <w:ind w:left="709" w:right="194"/>
              <w:rPr>
                <w:rFonts w:ascii="Arial" w:eastAsia="Arial" w:hAnsi="Arial" w:cs="Arial"/>
                <w:sz w:val="20"/>
                <w:szCs w:val="20"/>
              </w:rPr>
            </w:pPr>
            <w:r>
              <w:rPr>
                <w:rFonts w:ascii="Arial" w:eastAsia="Arial" w:hAnsi="Arial" w:cs="Arial"/>
                <w:sz w:val="20"/>
                <w:szCs w:val="20"/>
              </w:rPr>
              <w:t>Experience of working in a highly regulated role where compliance with regulations was essential</w:t>
            </w:r>
          </w:p>
        </w:tc>
        <w:tc>
          <w:tcPr>
            <w:tcW w:w="2161" w:type="dxa"/>
            <w:tcBorders>
              <w:top w:val="single" w:sz="5" w:space="0" w:color="000000"/>
              <w:left w:val="single" w:sz="5" w:space="0" w:color="000000"/>
              <w:bottom w:val="single" w:sz="5" w:space="0" w:color="000000"/>
              <w:right w:val="single" w:sz="5" w:space="0" w:color="000000"/>
            </w:tcBorders>
          </w:tcPr>
          <w:p w14:paraId="4A21AADA" w14:textId="77777777" w:rsidR="009A2F71" w:rsidRPr="006713B3" w:rsidRDefault="00B61B84" w:rsidP="006713B3">
            <w:pPr>
              <w:pStyle w:val="TableParagraph"/>
              <w:spacing w:before="131"/>
              <w:ind w:left="709"/>
              <w:rPr>
                <w:rFonts w:ascii="Arial" w:eastAsia="Arial" w:hAnsi="Arial" w:cs="Arial"/>
                <w:sz w:val="20"/>
                <w:szCs w:val="20"/>
              </w:rPr>
            </w:pPr>
            <w:r>
              <w:rPr>
                <w:rFonts w:ascii="Arial" w:hAnsi="Arial" w:cs="Arial"/>
                <w:b/>
                <w:spacing w:val="4"/>
                <w:w w:val="95"/>
                <w:sz w:val="20"/>
                <w:szCs w:val="20"/>
              </w:rPr>
              <w:t>Desirable</w:t>
            </w:r>
          </w:p>
        </w:tc>
      </w:tr>
      <w:tr w:rsidR="00850867" w:rsidRPr="006713B3" w14:paraId="25A12392" w14:textId="77777777" w:rsidTr="00B61B84">
        <w:trPr>
          <w:trHeight w:hRule="exact" w:val="1004"/>
        </w:trPr>
        <w:tc>
          <w:tcPr>
            <w:tcW w:w="7528" w:type="dxa"/>
            <w:tcBorders>
              <w:top w:val="single" w:sz="5" w:space="0" w:color="000000"/>
              <w:left w:val="single" w:sz="5" w:space="0" w:color="000000"/>
              <w:bottom w:val="single" w:sz="5" w:space="0" w:color="000000"/>
              <w:right w:val="single" w:sz="5" w:space="0" w:color="000000"/>
            </w:tcBorders>
          </w:tcPr>
          <w:p w14:paraId="22DE2394" w14:textId="77777777" w:rsidR="00850867" w:rsidRPr="006713B3" w:rsidRDefault="00850867" w:rsidP="00850867">
            <w:pPr>
              <w:pStyle w:val="TableParagraph"/>
              <w:spacing w:before="130"/>
              <w:ind w:left="709" w:right="194"/>
              <w:rPr>
                <w:rFonts w:ascii="Arial" w:hAnsi="Arial" w:cs="Arial"/>
                <w:spacing w:val="3"/>
                <w:sz w:val="20"/>
                <w:szCs w:val="20"/>
              </w:rPr>
            </w:pPr>
            <w:r>
              <w:rPr>
                <w:rFonts w:ascii="Arial" w:hAnsi="Arial" w:cs="Arial"/>
                <w:spacing w:val="3"/>
                <w:sz w:val="20"/>
                <w:szCs w:val="20"/>
              </w:rPr>
              <w:t xml:space="preserve">Experience of working effectively without supervision and remotely from several bases of operations whilst retaining focus and strong time management. </w:t>
            </w:r>
          </w:p>
        </w:tc>
        <w:tc>
          <w:tcPr>
            <w:tcW w:w="2161" w:type="dxa"/>
            <w:tcBorders>
              <w:top w:val="single" w:sz="5" w:space="0" w:color="000000"/>
              <w:left w:val="single" w:sz="5" w:space="0" w:color="000000"/>
              <w:bottom w:val="single" w:sz="5" w:space="0" w:color="000000"/>
              <w:right w:val="single" w:sz="5" w:space="0" w:color="000000"/>
            </w:tcBorders>
          </w:tcPr>
          <w:p w14:paraId="3F07B46A" w14:textId="77777777" w:rsidR="00850867" w:rsidRPr="006713B3" w:rsidRDefault="00850867" w:rsidP="006713B3">
            <w:pPr>
              <w:pStyle w:val="TableParagraph"/>
              <w:spacing w:before="131"/>
              <w:ind w:left="709"/>
              <w:rPr>
                <w:rFonts w:ascii="Arial" w:hAnsi="Arial" w:cs="Arial"/>
                <w:b/>
                <w:spacing w:val="3"/>
                <w:w w:val="90"/>
                <w:sz w:val="20"/>
                <w:szCs w:val="20"/>
              </w:rPr>
            </w:pPr>
            <w:r>
              <w:rPr>
                <w:rFonts w:ascii="Arial" w:hAnsi="Arial" w:cs="Arial"/>
                <w:b/>
                <w:spacing w:val="3"/>
                <w:w w:val="90"/>
                <w:sz w:val="20"/>
                <w:szCs w:val="20"/>
              </w:rPr>
              <w:t>Essential</w:t>
            </w:r>
          </w:p>
        </w:tc>
      </w:tr>
      <w:tr w:rsidR="00850867" w:rsidRPr="006713B3" w14:paraId="56C4DE0E" w14:textId="77777777" w:rsidTr="00B61B84">
        <w:trPr>
          <w:trHeight w:hRule="exact" w:val="708"/>
        </w:trPr>
        <w:tc>
          <w:tcPr>
            <w:tcW w:w="7528" w:type="dxa"/>
            <w:tcBorders>
              <w:top w:val="single" w:sz="5" w:space="0" w:color="000000"/>
              <w:left w:val="single" w:sz="5" w:space="0" w:color="000000"/>
              <w:bottom w:val="single" w:sz="5" w:space="0" w:color="000000"/>
              <w:right w:val="single" w:sz="5" w:space="0" w:color="000000"/>
            </w:tcBorders>
          </w:tcPr>
          <w:p w14:paraId="31DE6272" w14:textId="77777777" w:rsidR="00850867" w:rsidRPr="006713B3" w:rsidRDefault="008F703D" w:rsidP="00850867">
            <w:pPr>
              <w:pStyle w:val="TableParagraph"/>
              <w:spacing w:before="130"/>
              <w:ind w:left="709" w:right="194"/>
              <w:rPr>
                <w:rFonts w:ascii="Arial" w:hAnsi="Arial" w:cs="Arial"/>
                <w:spacing w:val="3"/>
                <w:sz w:val="20"/>
                <w:szCs w:val="20"/>
              </w:rPr>
            </w:pPr>
            <w:r>
              <w:rPr>
                <w:rFonts w:ascii="Arial" w:hAnsi="Arial" w:cs="Arial"/>
                <w:spacing w:val="3"/>
                <w:sz w:val="20"/>
                <w:szCs w:val="20"/>
              </w:rPr>
              <w:t xml:space="preserve">Experience of </w:t>
            </w:r>
            <w:r w:rsidR="00B61B84">
              <w:rPr>
                <w:rFonts w:ascii="Arial" w:hAnsi="Arial" w:cs="Arial"/>
                <w:spacing w:val="3"/>
                <w:sz w:val="20"/>
                <w:szCs w:val="20"/>
              </w:rPr>
              <w:t xml:space="preserve">producing reports across a range of disciplines and </w:t>
            </w:r>
            <w:r w:rsidR="00E53A2D">
              <w:rPr>
                <w:rFonts w:ascii="Arial" w:hAnsi="Arial" w:cs="Arial"/>
                <w:spacing w:val="3"/>
                <w:sz w:val="20"/>
                <w:szCs w:val="20"/>
              </w:rPr>
              <w:t xml:space="preserve">potentially covering </w:t>
            </w:r>
            <w:r w:rsidR="00B61B84">
              <w:rPr>
                <w:rFonts w:ascii="Arial" w:hAnsi="Arial" w:cs="Arial"/>
                <w:spacing w:val="3"/>
                <w:sz w:val="20"/>
                <w:szCs w:val="20"/>
              </w:rPr>
              <w:t>multiple locations</w:t>
            </w:r>
            <w:r w:rsidR="00850867">
              <w:rPr>
                <w:rFonts w:ascii="Arial" w:hAnsi="Arial" w:cs="Arial"/>
                <w:spacing w:val="3"/>
                <w:sz w:val="20"/>
                <w:szCs w:val="20"/>
              </w:rPr>
              <w:t xml:space="preserve">  </w:t>
            </w:r>
          </w:p>
        </w:tc>
        <w:tc>
          <w:tcPr>
            <w:tcW w:w="2161" w:type="dxa"/>
            <w:tcBorders>
              <w:top w:val="single" w:sz="5" w:space="0" w:color="000000"/>
              <w:left w:val="single" w:sz="5" w:space="0" w:color="000000"/>
              <w:bottom w:val="single" w:sz="5" w:space="0" w:color="000000"/>
              <w:right w:val="single" w:sz="5" w:space="0" w:color="000000"/>
            </w:tcBorders>
          </w:tcPr>
          <w:p w14:paraId="3B73710D" w14:textId="77777777" w:rsidR="00850867" w:rsidRPr="006713B3" w:rsidRDefault="00E53A2D" w:rsidP="006713B3">
            <w:pPr>
              <w:pStyle w:val="TableParagraph"/>
              <w:spacing w:before="131"/>
              <w:ind w:left="709"/>
              <w:rPr>
                <w:rFonts w:ascii="Arial" w:hAnsi="Arial" w:cs="Arial"/>
                <w:b/>
                <w:spacing w:val="3"/>
                <w:w w:val="90"/>
                <w:sz w:val="20"/>
                <w:szCs w:val="20"/>
              </w:rPr>
            </w:pPr>
            <w:r>
              <w:rPr>
                <w:rFonts w:ascii="Arial" w:hAnsi="Arial" w:cs="Arial"/>
                <w:b/>
                <w:spacing w:val="4"/>
                <w:w w:val="95"/>
                <w:sz w:val="20"/>
                <w:szCs w:val="20"/>
              </w:rPr>
              <w:t>Essential</w:t>
            </w:r>
          </w:p>
        </w:tc>
      </w:tr>
      <w:tr w:rsidR="009A2F71" w:rsidRPr="006713B3" w14:paraId="2990C795" w14:textId="77777777" w:rsidTr="000B3B66">
        <w:trPr>
          <w:trHeight w:hRule="exact" w:val="833"/>
        </w:trPr>
        <w:tc>
          <w:tcPr>
            <w:tcW w:w="7528" w:type="dxa"/>
            <w:tcBorders>
              <w:top w:val="single" w:sz="5" w:space="0" w:color="000000"/>
              <w:left w:val="single" w:sz="5" w:space="0" w:color="000000"/>
              <w:bottom w:val="single" w:sz="5" w:space="0" w:color="000000"/>
              <w:right w:val="single" w:sz="5" w:space="0" w:color="000000"/>
            </w:tcBorders>
          </w:tcPr>
          <w:p w14:paraId="5987B339" w14:textId="77777777" w:rsidR="009A2F71" w:rsidRPr="006713B3" w:rsidRDefault="005D759A" w:rsidP="006713B3">
            <w:pPr>
              <w:pStyle w:val="TableParagraph"/>
              <w:spacing w:before="131"/>
              <w:ind w:left="709" w:right="194"/>
              <w:rPr>
                <w:rFonts w:ascii="Arial" w:eastAsia="Arial" w:hAnsi="Arial" w:cs="Arial"/>
                <w:sz w:val="20"/>
                <w:szCs w:val="20"/>
              </w:rPr>
            </w:pPr>
            <w:r w:rsidRPr="006713B3">
              <w:rPr>
                <w:rFonts w:ascii="Arial" w:hAnsi="Arial" w:cs="Arial"/>
                <w:spacing w:val="4"/>
                <w:sz w:val="20"/>
                <w:szCs w:val="20"/>
              </w:rPr>
              <w:t>Ex</w:t>
            </w:r>
            <w:r w:rsidR="00385A76">
              <w:rPr>
                <w:rFonts w:ascii="Arial" w:hAnsi="Arial" w:cs="Arial"/>
                <w:spacing w:val="3"/>
                <w:sz w:val="20"/>
                <w:szCs w:val="20"/>
              </w:rPr>
              <w:t>cellent written and oral communication skills</w:t>
            </w:r>
            <w:r w:rsidR="000B3B66">
              <w:rPr>
                <w:rFonts w:ascii="Arial" w:hAnsi="Arial" w:cs="Arial"/>
                <w:spacing w:val="3"/>
                <w:sz w:val="20"/>
                <w:szCs w:val="20"/>
              </w:rPr>
              <w:t xml:space="preserve"> with a calm and approachable </w:t>
            </w:r>
            <w:r w:rsidR="005D23C2">
              <w:rPr>
                <w:rFonts w:ascii="Arial" w:hAnsi="Arial" w:cs="Arial"/>
                <w:spacing w:val="3"/>
                <w:sz w:val="20"/>
                <w:szCs w:val="20"/>
              </w:rPr>
              <w:t>demeanor</w:t>
            </w:r>
          </w:p>
        </w:tc>
        <w:tc>
          <w:tcPr>
            <w:tcW w:w="2161" w:type="dxa"/>
            <w:tcBorders>
              <w:top w:val="single" w:sz="5" w:space="0" w:color="000000"/>
              <w:left w:val="single" w:sz="5" w:space="0" w:color="000000"/>
              <w:bottom w:val="single" w:sz="5" w:space="0" w:color="000000"/>
              <w:right w:val="single" w:sz="5" w:space="0" w:color="000000"/>
            </w:tcBorders>
          </w:tcPr>
          <w:p w14:paraId="45F38060" w14:textId="77777777" w:rsidR="009A2F71" w:rsidRPr="006713B3" w:rsidRDefault="005D759A" w:rsidP="006713B3">
            <w:pPr>
              <w:pStyle w:val="TableParagraph"/>
              <w:spacing w:before="132"/>
              <w:ind w:left="709"/>
              <w:rPr>
                <w:rFonts w:ascii="Arial" w:eastAsia="Arial" w:hAnsi="Arial" w:cs="Arial"/>
                <w:sz w:val="20"/>
                <w:szCs w:val="20"/>
              </w:rPr>
            </w:pPr>
            <w:r w:rsidRPr="006713B3">
              <w:rPr>
                <w:rFonts w:ascii="Arial" w:hAnsi="Arial" w:cs="Arial"/>
                <w:b/>
                <w:spacing w:val="3"/>
                <w:w w:val="90"/>
                <w:sz w:val="20"/>
                <w:szCs w:val="20"/>
              </w:rPr>
              <w:t>Ess</w:t>
            </w:r>
            <w:r w:rsidRPr="006713B3">
              <w:rPr>
                <w:rFonts w:ascii="Arial" w:hAnsi="Arial" w:cs="Arial"/>
                <w:b/>
                <w:spacing w:val="2"/>
                <w:w w:val="90"/>
                <w:sz w:val="20"/>
                <w:szCs w:val="20"/>
              </w:rPr>
              <w:t>entia</w:t>
            </w:r>
            <w:r w:rsidRPr="006713B3">
              <w:rPr>
                <w:rFonts w:ascii="Arial" w:hAnsi="Arial" w:cs="Arial"/>
                <w:b/>
                <w:spacing w:val="3"/>
                <w:w w:val="90"/>
                <w:sz w:val="20"/>
                <w:szCs w:val="20"/>
              </w:rPr>
              <w:t>l</w:t>
            </w:r>
          </w:p>
        </w:tc>
      </w:tr>
      <w:tr w:rsidR="009A2F71" w:rsidRPr="006713B3" w14:paraId="367E5094" w14:textId="77777777" w:rsidTr="00850867">
        <w:trPr>
          <w:trHeight w:hRule="exact" w:val="783"/>
        </w:trPr>
        <w:tc>
          <w:tcPr>
            <w:tcW w:w="7528" w:type="dxa"/>
            <w:tcBorders>
              <w:top w:val="single" w:sz="5" w:space="0" w:color="000000"/>
              <w:left w:val="single" w:sz="5" w:space="0" w:color="000000"/>
              <w:bottom w:val="single" w:sz="5" w:space="0" w:color="000000"/>
              <w:right w:val="single" w:sz="5" w:space="0" w:color="000000"/>
            </w:tcBorders>
          </w:tcPr>
          <w:p w14:paraId="32455767" w14:textId="77777777" w:rsidR="009A2F71" w:rsidRPr="006713B3" w:rsidRDefault="00385A76" w:rsidP="00850867">
            <w:pPr>
              <w:pStyle w:val="TableParagraph"/>
              <w:spacing w:before="130"/>
              <w:ind w:left="709" w:right="194"/>
              <w:rPr>
                <w:rFonts w:ascii="Arial" w:eastAsia="Arial" w:hAnsi="Arial" w:cs="Arial"/>
                <w:sz w:val="20"/>
                <w:szCs w:val="20"/>
              </w:rPr>
            </w:pPr>
            <w:r>
              <w:rPr>
                <w:rFonts w:ascii="Arial" w:hAnsi="Arial" w:cs="Arial"/>
                <w:w w:val="95"/>
                <w:sz w:val="20"/>
                <w:szCs w:val="20"/>
              </w:rPr>
              <w:t>Good admin</w:t>
            </w:r>
            <w:r w:rsidR="00850867">
              <w:rPr>
                <w:rFonts w:ascii="Arial" w:hAnsi="Arial" w:cs="Arial"/>
                <w:w w:val="95"/>
                <w:sz w:val="20"/>
                <w:szCs w:val="20"/>
              </w:rPr>
              <w:t>istration</w:t>
            </w:r>
            <w:r>
              <w:rPr>
                <w:rFonts w:ascii="Arial" w:hAnsi="Arial" w:cs="Arial"/>
                <w:w w:val="95"/>
                <w:sz w:val="20"/>
                <w:szCs w:val="20"/>
              </w:rPr>
              <w:t xml:space="preserve"> and I</w:t>
            </w:r>
            <w:r w:rsidR="005D23C2">
              <w:rPr>
                <w:rFonts w:ascii="Arial" w:hAnsi="Arial" w:cs="Arial"/>
                <w:w w:val="95"/>
                <w:sz w:val="20"/>
                <w:szCs w:val="20"/>
              </w:rPr>
              <w:t>C</w:t>
            </w:r>
            <w:r>
              <w:rPr>
                <w:rFonts w:ascii="Arial" w:hAnsi="Arial" w:cs="Arial"/>
                <w:w w:val="95"/>
                <w:sz w:val="20"/>
                <w:szCs w:val="20"/>
              </w:rPr>
              <w:t>T skills</w:t>
            </w:r>
            <w:r w:rsidR="00850867">
              <w:rPr>
                <w:rFonts w:ascii="Arial" w:hAnsi="Arial" w:cs="Arial"/>
                <w:w w:val="95"/>
                <w:sz w:val="20"/>
                <w:szCs w:val="20"/>
              </w:rPr>
              <w:t>- particularl</w:t>
            </w:r>
            <w:r w:rsidR="008F703D">
              <w:rPr>
                <w:rFonts w:ascii="Arial" w:hAnsi="Arial" w:cs="Arial"/>
                <w:w w:val="95"/>
                <w:sz w:val="20"/>
                <w:szCs w:val="20"/>
              </w:rPr>
              <w:t>y the operation at intermediate level</w:t>
            </w:r>
            <w:r w:rsidR="00850867">
              <w:rPr>
                <w:rFonts w:ascii="Arial" w:hAnsi="Arial" w:cs="Arial"/>
                <w:w w:val="95"/>
                <w:sz w:val="20"/>
                <w:szCs w:val="20"/>
              </w:rPr>
              <w:t xml:space="preserve"> for the Microsoft Office Suite</w:t>
            </w:r>
            <w:r w:rsidR="005D23C2">
              <w:rPr>
                <w:rFonts w:ascii="Arial" w:hAnsi="Arial" w:cs="Arial"/>
                <w:w w:val="95"/>
                <w:sz w:val="20"/>
                <w:szCs w:val="20"/>
              </w:rPr>
              <w:t xml:space="preserve"> </w:t>
            </w:r>
            <w:r w:rsidR="008F703D">
              <w:rPr>
                <w:rFonts w:ascii="Arial" w:hAnsi="Arial" w:cs="Arial"/>
                <w:w w:val="95"/>
                <w:sz w:val="20"/>
                <w:szCs w:val="20"/>
              </w:rPr>
              <w:t>(</w:t>
            </w:r>
            <w:r w:rsidR="005D23C2">
              <w:rPr>
                <w:rFonts w:ascii="Arial" w:hAnsi="Arial" w:cs="Arial"/>
                <w:w w:val="95"/>
                <w:sz w:val="20"/>
                <w:szCs w:val="20"/>
              </w:rPr>
              <w:t>or equivalent)</w:t>
            </w:r>
            <w:r w:rsidR="00850867">
              <w:rPr>
                <w:rFonts w:ascii="Arial" w:hAnsi="Arial" w:cs="Arial"/>
                <w:w w:val="95"/>
                <w:sz w:val="20"/>
                <w:szCs w:val="20"/>
              </w:rPr>
              <w:t xml:space="preserve">. </w:t>
            </w:r>
          </w:p>
        </w:tc>
        <w:tc>
          <w:tcPr>
            <w:tcW w:w="2161" w:type="dxa"/>
            <w:tcBorders>
              <w:top w:val="single" w:sz="5" w:space="0" w:color="000000"/>
              <w:left w:val="single" w:sz="5" w:space="0" w:color="000000"/>
              <w:bottom w:val="single" w:sz="5" w:space="0" w:color="000000"/>
              <w:right w:val="single" w:sz="5" w:space="0" w:color="000000"/>
            </w:tcBorders>
          </w:tcPr>
          <w:p w14:paraId="2936CDB5" w14:textId="77777777" w:rsidR="009A2F71" w:rsidRPr="006713B3" w:rsidRDefault="005D759A" w:rsidP="006713B3">
            <w:pPr>
              <w:pStyle w:val="TableParagraph"/>
              <w:spacing w:before="131"/>
              <w:ind w:left="709"/>
              <w:rPr>
                <w:rFonts w:ascii="Arial" w:eastAsia="Arial" w:hAnsi="Arial" w:cs="Arial"/>
                <w:sz w:val="20"/>
                <w:szCs w:val="20"/>
              </w:rPr>
            </w:pPr>
            <w:r w:rsidRPr="006713B3">
              <w:rPr>
                <w:rFonts w:ascii="Arial" w:hAnsi="Arial" w:cs="Arial"/>
                <w:b/>
                <w:spacing w:val="3"/>
                <w:w w:val="90"/>
                <w:sz w:val="20"/>
                <w:szCs w:val="20"/>
              </w:rPr>
              <w:t>Ess</w:t>
            </w:r>
            <w:r w:rsidRPr="006713B3">
              <w:rPr>
                <w:rFonts w:ascii="Arial" w:hAnsi="Arial" w:cs="Arial"/>
                <w:b/>
                <w:spacing w:val="2"/>
                <w:w w:val="90"/>
                <w:sz w:val="20"/>
                <w:szCs w:val="20"/>
              </w:rPr>
              <w:t>entia</w:t>
            </w:r>
            <w:r w:rsidRPr="006713B3">
              <w:rPr>
                <w:rFonts w:ascii="Arial" w:hAnsi="Arial" w:cs="Arial"/>
                <w:b/>
                <w:spacing w:val="3"/>
                <w:w w:val="90"/>
                <w:sz w:val="20"/>
                <w:szCs w:val="20"/>
              </w:rPr>
              <w:t>l</w:t>
            </w:r>
          </w:p>
        </w:tc>
      </w:tr>
      <w:tr w:rsidR="009A2F71" w:rsidRPr="006713B3" w14:paraId="6A1DFC83" w14:textId="77777777" w:rsidTr="00850867">
        <w:trPr>
          <w:trHeight w:hRule="exact" w:val="864"/>
        </w:trPr>
        <w:tc>
          <w:tcPr>
            <w:tcW w:w="7528" w:type="dxa"/>
            <w:tcBorders>
              <w:top w:val="single" w:sz="5" w:space="0" w:color="000000"/>
              <w:left w:val="single" w:sz="5" w:space="0" w:color="000000"/>
              <w:bottom w:val="single" w:sz="5" w:space="0" w:color="000000"/>
              <w:right w:val="single" w:sz="5" w:space="0" w:color="000000"/>
            </w:tcBorders>
          </w:tcPr>
          <w:p w14:paraId="26E5FD9B" w14:textId="77777777" w:rsidR="009A2F71" w:rsidRPr="006713B3" w:rsidRDefault="005D759A" w:rsidP="00BA60C2">
            <w:pPr>
              <w:pStyle w:val="TableParagraph"/>
              <w:spacing w:before="130"/>
              <w:ind w:left="709" w:right="194"/>
              <w:rPr>
                <w:rFonts w:ascii="Arial" w:eastAsia="Arial" w:hAnsi="Arial" w:cs="Arial"/>
                <w:sz w:val="20"/>
                <w:szCs w:val="20"/>
              </w:rPr>
            </w:pPr>
            <w:r w:rsidRPr="006713B3">
              <w:rPr>
                <w:rFonts w:ascii="Arial" w:hAnsi="Arial" w:cs="Arial"/>
                <w:spacing w:val="6"/>
                <w:sz w:val="20"/>
                <w:szCs w:val="20"/>
              </w:rPr>
              <w:t>F</w:t>
            </w:r>
            <w:r w:rsidR="00385A76">
              <w:rPr>
                <w:rFonts w:ascii="Arial" w:hAnsi="Arial" w:cs="Arial"/>
                <w:spacing w:val="4"/>
                <w:sz w:val="20"/>
                <w:szCs w:val="20"/>
              </w:rPr>
              <w:t xml:space="preserve">amiliarity </w:t>
            </w:r>
            <w:r w:rsidR="005326E4">
              <w:rPr>
                <w:rFonts w:ascii="Arial" w:hAnsi="Arial" w:cs="Arial"/>
                <w:spacing w:val="4"/>
                <w:sz w:val="20"/>
                <w:szCs w:val="20"/>
              </w:rPr>
              <w:t>(</w:t>
            </w:r>
            <w:r w:rsidR="00385A76">
              <w:rPr>
                <w:rFonts w:ascii="Arial" w:hAnsi="Arial" w:cs="Arial"/>
                <w:spacing w:val="4"/>
                <w:sz w:val="20"/>
                <w:szCs w:val="20"/>
              </w:rPr>
              <w:t>or</w:t>
            </w:r>
            <w:r w:rsidR="00850867">
              <w:rPr>
                <w:rFonts w:ascii="Arial" w:hAnsi="Arial" w:cs="Arial"/>
                <w:spacing w:val="4"/>
                <w:sz w:val="20"/>
                <w:szCs w:val="20"/>
              </w:rPr>
              <w:t xml:space="preserve"> if not the willingness and ability to </w:t>
            </w:r>
            <w:r w:rsidR="00385A76">
              <w:rPr>
                <w:rFonts w:ascii="Arial" w:hAnsi="Arial" w:cs="Arial"/>
                <w:spacing w:val="4"/>
                <w:sz w:val="20"/>
                <w:szCs w:val="20"/>
              </w:rPr>
              <w:t xml:space="preserve"> learn</w:t>
            </w:r>
            <w:r w:rsidR="005326E4">
              <w:rPr>
                <w:rFonts w:ascii="Arial" w:hAnsi="Arial" w:cs="Arial"/>
                <w:spacing w:val="4"/>
                <w:sz w:val="20"/>
                <w:szCs w:val="20"/>
              </w:rPr>
              <w:t>)</w:t>
            </w:r>
            <w:r w:rsidR="00385A76">
              <w:rPr>
                <w:rFonts w:ascii="Arial" w:hAnsi="Arial" w:cs="Arial"/>
                <w:spacing w:val="4"/>
                <w:sz w:val="20"/>
                <w:szCs w:val="20"/>
              </w:rPr>
              <w:t xml:space="preserve"> </w:t>
            </w:r>
            <w:r w:rsidR="005D23C2">
              <w:rPr>
                <w:rFonts w:ascii="Arial" w:hAnsi="Arial" w:cs="Arial"/>
                <w:spacing w:val="4"/>
                <w:sz w:val="20"/>
                <w:szCs w:val="20"/>
              </w:rPr>
              <w:t xml:space="preserve">how to use the Trust’s accounting software – currently </w:t>
            </w:r>
            <w:r w:rsidR="00385A76">
              <w:rPr>
                <w:rFonts w:ascii="Arial" w:hAnsi="Arial" w:cs="Arial"/>
                <w:spacing w:val="4"/>
                <w:sz w:val="20"/>
                <w:szCs w:val="20"/>
              </w:rPr>
              <w:t>PS</w:t>
            </w:r>
            <w:r w:rsidR="005D23C2">
              <w:rPr>
                <w:rFonts w:ascii="Arial" w:hAnsi="Arial" w:cs="Arial"/>
                <w:spacing w:val="4"/>
                <w:sz w:val="20"/>
                <w:szCs w:val="20"/>
              </w:rPr>
              <w:t xml:space="preserve"> </w:t>
            </w:r>
            <w:r w:rsidR="00385A76">
              <w:rPr>
                <w:rFonts w:ascii="Arial" w:hAnsi="Arial" w:cs="Arial"/>
                <w:spacing w:val="4"/>
                <w:sz w:val="20"/>
                <w:szCs w:val="20"/>
              </w:rPr>
              <w:t>F</w:t>
            </w:r>
            <w:r w:rsidR="005D23C2">
              <w:rPr>
                <w:rFonts w:ascii="Arial" w:hAnsi="Arial" w:cs="Arial"/>
                <w:spacing w:val="4"/>
                <w:sz w:val="20"/>
                <w:szCs w:val="20"/>
              </w:rPr>
              <w:t>inancials</w:t>
            </w:r>
            <w:r w:rsidR="00E53A2D">
              <w:rPr>
                <w:rFonts w:ascii="Arial" w:hAnsi="Arial" w:cs="Arial"/>
                <w:spacing w:val="4"/>
                <w:sz w:val="20"/>
                <w:szCs w:val="20"/>
              </w:rPr>
              <w:t>, Health &amp; Safety software</w:t>
            </w:r>
            <w:r w:rsidR="00C36D15">
              <w:rPr>
                <w:rFonts w:ascii="Arial" w:hAnsi="Arial" w:cs="Arial"/>
                <w:spacing w:val="4"/>
                <w:sz w:val="20"/>
                <w:szCs w:val="20"/>
              </w:rPr>
              <w:t xml:space="preserve"> Payroll and Personnel systems and software</w:t>
            </w:r>
            <w:r w:rsidR="00E53A2D">
              <w:rPr>
                <w:rFonts w:ascii="Arial" w:hAnsi="Arial" w:cs="Arial"/>
                <w:spacing w:val="4"/>
                <w:sz w:val="20"/>
                <w:szCs w:val="20"/>
              </w:rPr>
              <w:t xml:space="preserve"> HANDSAM</w:t>
            </w:r>
          </w:p>
        </w:tc>
        <w:tc>
          <w:tcPr>
            <w:tcW w:w="2161" w:type="dxa"/>
            <w:tcBorders>
              <w:top w:val="single" w:sz="5" w:space="0" w:color="000000"/>
              <w:left w:val="single" w:sz="5" w:space="0" w:color="000000"/>
              <w:bottom w:val="single" w:sz="5" w:space="0" w:color="000000"/>
              <w:right w:val="single" w:sz="5" w:space="0" w:color="000000"/>
            </w:tcBorders>
          </w:tcPr>
          <w:p w14:paraId="603EF3DB" w14:textId="77777777" w:rsidR="009A2F71" w:rsidRPr="006713B3" w:rsidRDefault="005D759A" w:rsidP="006713B3">
            <w:pPr>
              <w:pStyle w:val="TableParagraph"/>
              <w:spacing w:before="131"/>
              <w:ind w:left="709"/>
              <w:rPr>
                <w:rFonts w:ascii="Arial" w:eastAsia="Arial" w:hAnsi="Arial" w:cs="Arial"/>
                <w:sz w:val="20"/>
                <w:szCs w:val="20"/>
              </w:rPr>
            </w:pPr>
            <w:r w:rsidRPr="006713B3">
              <w:rPr>
                <w:rFonts w:ascii="Arial" w:hAnsi="Arial" w:cs="Arial"/>
                <w:b/>
                <w:spacing w:val="3"/>
                <w:w w:val="90"/>
                <w:sz w:val="20"/>
                <w:szCs w:val="20"/>
              </w:rPr>
              <w:t>Ess</w:t>
            </w:r>
            <w:r w:rsidRPr="006713B3">
              <w:rPr>
                <w:rFonts w:ascii="Arial" w:hAnsi="Arial" w:cs="Arial"/>
                <w:b/>
                <w:spacing w:val="2"/>
                <w:w w:val="90"/>
                <w:sz w:val="20"/>
                <w:szCs w:val="20"/>
              </w:rPr>
              <w:t>entia</w:t>
            </w:r>
            <w:r w:rsidRPr="006713B3">
              <w:rPr>
                <w:rFonts w:ascii="Arial" w:hAnsi="Arial" w:cs="Arial"/>
                <w:b/>
                <w:spacing w:val="3"/>
                <w:w w:val="90"/>
                <w:sz w:val="20"/>
                <w:szCs w:val="20"/>
              </w:rPr>
              <w:t>l</w:t>
            </w:r>
          </w:p>
        </w:tc>
      </w:tr>
      <w:tr w:rsidR="007460B4" w:rsidRPr="006713B3" w14:paraId="1D72F2F8" w14:textId="77777777" w:rsidTr="00850867">
        <w:trPr>
          <w:trHeight w:hRule="exact" w:val="965"/>
        </w:trPr>
        <w:tc>
          <w:tcPr>
            <w:tcW w:w="7528" w:type="dxa"/>
            <w:tcBorders>
              <w:top w:val="single" w:sz="5" w:space="0" w:color="000000"/>
              <w:left w:val="single" w:sz="5" w:space="0" w:color="000000"/>
              <w:bottom w:val="single" w:sz="5" w:space="0" w:color="000000"/>
              <w:right w:val="single" w:sz="5" w:space="0" w:color="000000"/>
            </w:tcBorders>
          </w:tcPr>
          <w:p w14:paraId="1B6D1345" w14:textId="77777777" w:rsidR="007460B4" w:rsidRPr="006713B3" w:rsidRDefault="00C36D15">
            <w:pPr>
              <w:pStyle w:val="TableParagraph"/>
              <w:spacing w:before="130"/>
              <w:ind w:left="709" w:right="194"/>
              <w:rPr>
                <w:rFonts w:ascii="Arial" w:hAnsi="Arial" w:cs="Arial"/>
                <w:spacing w:val="6"/>
                <w:sz w:val="20"/>
                <w:szCs w:val="20"/>
              </w:rPr>
            </w:pPr>
            <w:r>
              <w:rPr>
                <w:rFonts w:ascii="Arial" w:hAnsi="Arial" w:cs="Arial"/>
                <w:spacing w:val="6"/>
                <w:sz w:val="20"/>
                <w:szCs w:val="20"/>
              </w:rPr>
              <w:t>Ability to p</w:t>
            </w:r>
            <w:r w:rsidR="007460B4">
              <w:rPr>
                <w:rFonts w:ascii="Arial" w:hAnsi="Arial" w:cs="Arial"/>
                <w:spacing w:val="6"/>
                <w:sz w:val="20"/>
                <w:szCs w:val="20"/>
              </w:rPr>
              <w:t xml:space="preserve">rovide </w:t>
            </w:r>
            <w:r w:rsidR="00BD5FFF">
              <w:rPr>
                <w:rFonts w:ascii="Arial" w:hAnsi="Arial" w:cs="Arial"/>
                <w:spacing w:val="6"/>
                <w:sz w:val="20"/>
                <w:szCs w:val="20"/>
              </w:rPr>
              <w:t>o</w:t>
            </w:r>
            <w:r w:rsidR="007460B4">
              <w:rPr>
                <w:rFonts w:ascii="Arial" w:hAnsi="Arial" w:cs="Arial"/>
                <w:spacing w:val="6"/>
                <w:sz w:val="20"/>
                <w:szCs w:val="20"/>
              </w:rPr>
              <w:t xml:space="preserve">pen and honest feedback to </w:t>
            </w:r>
            <w:r w:rsidR="00E4105D">
              <w:rPr>
                <w:rFonts w:ascii="Arial" w:hAnsi="Arial" w:cs="Arial"/>
                <w:spacing w:val="6"/>
                <w:sz w:val="20"/>
                <w:szCs w:val="20"/>
              </w:rPr>
              <w:t>colleagues</w:t>
            </w:r>
            <w:r w:rsidR="007460B4">
              <w:rPr>
                <w:rFonts w:ascii="Arial" w:hAnsi="Arial" w:cs="Arial"/>
                <w:spacing w:val="6"/>
                <w:sz w:val="20"/>
                <w:szCs w:val="20"/>
              </w:rPr>
              <w:t xml:space="preserve"> as required</w:t>
            </w:r>
            <w:r w:rsidR="008F703D">
              <w:rPr>
                <w:rFonts w:ascii="Arial" w:hAnsi="Arial" w:cs="Arial"/>
                <w:spacing w:val="6"/>
                <w:sz w:val="20"/>
                <w:szCs w:val="20"/>
              </w:rPr>
              <w:t xml:space="preserve"> on </w:t>
            </w:r>
            <w:r w:rsidR="00BD5FFF">
              <w:rPr>
                <w:rFonts w:ascii="Arial" w:hAnsi="Arial" w:cs="Arial"/>
                <w:spacing w:val="6"/>
                <w:sz w:val="20"/>
                <w:szCs w:val="20"/>
              </w:rPr>
              <w:t>process matters</w:t>
            </w:r>
            <w:r w:rsidR="00850867">
              <w:rPr>
                <w:rFonts w:ascii="Arial" w:hAnsi="Arial" w:cs="Arial"/>
                <w:spacing w:val="6"/>
                <w:sz w:val="20"/>
                <w:szCs w:val="20"/>
              </w:rPr>
              <w:t xml:space="preserve"> in a way which commands natural authority</w:t>
            </w:r>
            <w:r w:rsidR="005D23C2">
              <w:rPr>
                <w:rFonts w:ascii="Arial" w:hAnsi="Arial" w:cs="Arial"/>
                <w:spacing w:val="6"/>
                <w:sz w:val="20"/>
                <w:szCs w:val="20"/>
              </w:rPr>
              <w:t xml:space="preserve"> and motivates individuals to support / action as required</w:t>
            </w:r>
            <w:r w:rsidR="00850867">
              <w:rPr>
                <w:rFonts w:ascii="Arial" w:hAnsi="Arial" w:cs="Arial"/>
                <w:spacing w:val="6"/>
                <w:sz w:val="20"/>
                <w:szCs w:val="20"/>
              </w:rPr>
              <w:t>.</w:t>
            </w:r>
          </w:p>
        </w:tc>
        <w:tc>
          <w:tcPr>
            <w:tcW w:w="2161" w:type="dxa"/>
            <w:tcBorders>
              <w:top w:val="single" w:sz="5" w:space="0" w:color="000000"/>
              <w:left w:val="single" w:sz="5" w:space="0" w:color="000000"/>
              <w:bottom w:val="single" w:sz="5" w:space="0" w:color="000000"/>
              <w:right w:val="single" w:sz="5" w:space="0" w:color="000000"/>
            </w:tcBorders>
          </w:tcPr>
          <w:p w14:paraId="42890433" w14:textId="77777777" w:rsidR="007460B4" w:rsidRPr="006713B3" w:rsidRDefault="00BD5FFF" w:rsidP="006713B3">
            <w:pPr>
              <w:pStyle w:val="TableParagraph"/>
              <w:spacing w:before="131"/>
              <w:ind w:left="709"/>
              <w:rPr>
                <w:rFonts w:ascii="Arial" w:hAnsi="Arial" w:cs="Arial"/>
                <w:b/>
                <w:spacing w:val="3"/>
                <w:w w:val="90"/>
                <w:sz w:val="20"/>
                <w:szCs w:val="20"/>
              </w:rPr>
            </w:pPr>
            <w:r>
              <w:rPr>
                <w:rFonts w:ascii="Arial" w:hAnsi="Arial" w:cs="Arial"/>
                <w:b/>
                <w:spacing w:val="3"/>
                <w:w w:val="90"/>
                <w:sz w:val="20"/>
                <w:szCs w:val="20"/>
              </w:rPr>
              <w:t>Essential</w:t>
            </w:r>
          </w:p>
        </w:tc>
      </w:tr>
      <w:tr w:rsidR="009A2F71" w:rsidRPr="006713B3" w14:paraId="7CA1E90E" w14:textId="77777777" w:rsidTr="0088617F">
        <w:trPr>
          <w:trHeight w:hRule="exact" w:val="741"/>
        </w:trPr>
        <w:tc>
          <w:tcPr>
            <w:tcW w:w="7528" w:type="dxa"/>
            <w:tcBorders>
              <w:top w:val="single" w:sz="5" w:space="0" w:color="000000"/>
              <w:left w:val="single" w:sz="5" w:space="0" w:color="000000"/>
              <w:bottom w:val="single" w:sz="5" w:space="0" w:color="000000"/>
              <w:right w:val="single" w:sz="5" w:space="0" w:color="000000"/>
            </w:tcBorders>
          </w:tcPr>
          <w:p w14:paraId="5DDFD0C9" w14:textId="77777777" w:rsidR="009A2F71" w:rsidRPr="006713B3" w:rsidRDefault="005D759A" w:rsidP="006713B3">
            <w:pPr>
              <w:pStyle w:val="TableParagraph"/>
              <w:spacing w:before="131"/>
              <w:ind w:left="709" w:right="194"/>
              <w:rPr>
                <w:rFonts w:ascii="Arial" w:eastAsia="Arial" w:hAnsi="Arial" w:cs="Arial"/>
                <w:sz w:val="20"/>
                <w:szCs w:val="20"/>
              </w:rPr>
            </w:pPr>
            <w:r w:rsidRPr="00B61B84">
              <w:rPr>
                <w:rFonts w:ascii="Arial" w:hAnsi="Arial" w:cs="Arial"/>
                <w:spacing w:val="7"/>
                <w:sz w:val="20"/>
                <w:szCs w:val="20"/>
              </w:rPr>
              <w:t>Ability to plan and prioritise own workload</w:t>
            </w:r>
            <w:r w:rsidR="0088617F" w:rsidRPr="00B61B84">
              <w:rPr>
                <w:rFonts w:ascii="Arial" w:hAnsi="Arial" w:cs="Arial"/>
                <w:spacing w:val="7"/>
                <w:sz w:val="20"/>
                <w:szCs w:val="20"/>
              </w:rPr>
              <w:t xml:space="preserve"> and work in a self- managed way to achieve priorities</w:t>
            </w:r>
          </w:p>
        </w:tc>
        <w:tc>
          <w:tcPr>
            <w:tcW w:w="2161" w:type="dxa"/>
            <w:tcBorders>
              <w:top w:val="single" w:sz="5" w:space="0" w:color="000000"/>
              <w:left w:val="single" w:sz="5" w:space="0" w:color="000000"/>
              <w:bottom w:val="single" w:sz="5" w:space="0" w:color="000000"/>
              <w:right w:val="single" w:sz="5" w:space="0" w:color="000000"/>
            </w:tcBorders>
          </w:tcPr>
          <w:p w14:paraId="6E598DCD" w14:textId="77777777" w:rsidR="009A2F71" w:rsidRPr="006713B3" w:rsidRDefault="005D759A" w:rsidP="006713B3">
            <w:pPr>
              <w:pStyle w:val="TableParagraph"/>
              <w:spacing w:before="132"/>
              <w:ind w:left="709"/>
              <w:rPr>
                <w:rFonts w:ascii="Arial" w:eastAsia="Arial" w:hAnsi="Arial" w:cs="Arial"/>
                <w:sz w:val="20"/>
                <w:szCs w:val="20"/>
              </w:rPr>
            </w:pPr>
            <w:r w:rsidRPr="006713B3">
              <w:rPr>
                <w:rFonts w:ascii="Arial" w:hAnsi="Arial" w:cs="Arial"/>
                <w:b/>
                <w:spacing w:val="3"/>
                <w:w w:val="90"/>
                <w:sz w:val="20"/>
                <w:szCs w:val="20"/>
              </w:rPr>
              <w:t>Ess</w:t>
            </w:r>
            <w:r w:rsidRPr="006713B3">
              <w:rPr>
                <w:rFonts w:ascii="Arial" w:hAnsi="Arial" w:cs="Arial"/>
                <w:b/>
                <w:spacing w:val="2"/>
                <w:w w:val="90"/>
                <w:sz w:val="20"/>
                <w:szCs w:val="20"/>
              </w:rPr>
              <w:t>entia</w:t>
            </w:r>
            <w:r w:rsidRPr="006713B3">
              <w:rPr>
                <w:rFonts w:ascii="Arial" w:hAnsi="Arial" w:cs="Arial"/>
                <w:b/>
                <w:spacing w:val="3"/>
                <w:w w:val="90"/>
                <w:sz w:val="20"/>
                <w:szCs w:val="20"/>
              </w:rPr>
              <w:t>l</w:t>
            </w:r>
          </w:p>
        </w:tc>
      </w:tr>
      <w:tr w:rsidR="009A2F71" w:rsidRPr="006713B3" w14:paraId="1C77F489" w14:textId="77777777">
        <w:trPr>
          <w:trHeight w:hRule="exact" w:val="482"/>
        </w:trPr>
        <w:tc>
          <w:tcPr>
            <w:tcW w:w="7528" w:type="dxa"/>
            <w:tcBorders>
              <w:top w:val="single" w:sz="5" w:space="0" w:color="000000"/>
              <w:left w:val="single" w:sz="5" w:space="0" w:color="000000"/>
              <w:bottom w:val="single" w:sz="4" w:space="0" w:color="000000"/>
              <w:right w:val="single" w:sz="5" w:space="0" w:color="000000"/>
            </w:tcBorders>
          </w:tcPr>
          <w:p w14:paraId="6A76BA64" w14:textId="77777777" w:rsidR="009A2F71" w:rsidRPr="006713B3" w:rsidRDefault="00B61B84" w:rsidP="006713B3">
            <w:pPr>
              <w:pStyle w:val="TableParagraph"/>
              <w:spacing w:before="130"/>
              <w:ind w:left="709" w:right="194"/>
              <w:rPr>
                <w:rFonts w:ascii="Arial" w:eastAsia="Arial" w:hAnsi="Arial" w:cs="Arial"/>
                <w:sz w:val="20"/>
                <w:szCs w:val="20"/>
              </w:rPr>
            </w:pPr>
            <w:r>
              <w:rPr>
                <w:rFonts w:ascii="Arial" w:eastAsia="Arial" w:hAnsi="Arial" w:cs="Arial"/>
                <w:sz w:val="20"/>
                <w:szCs w:val="20"/>
              </w:rPr>
              <w:t>Methodical, organised and with an eye for detail</w:t>
            </w:r>
          </w:p>
        </w:tc>
        <w:tc>
          <w:tcPr>
            <w:tcW w:w="2161" w:type="dxa"/>
            <w:tcBorders>
              <w:top w:val="single" w:sz="5" w:space="0" w:color="000000"/>
              <w:left w:val="single" w:sz="5" w:space="0" w:color="000000"/>
              <w:bottom w:val="single" w:sz="4" w:space="0" w:color="000000"/>
              <w:right w:val="single" w:sz="5" w:space="0" w:color="000000"/>
            </w:tcBorders>
          </w:tcPr>
          <w:p w14:paraId="67D9755A" w14:textId="77777777" w:rsidR="009A2F71" w:rsidRPr="006713B3" w:rsidRDefault="005D759A" w:rsidP="006713B3">
            <w:pPr>
              <w:pStyle w:val="TableParagraph"/>
              <w:spacing w:before="131"/>
              <w:ind w:left="709"/>
              <w:rPr>
                <w:rFonts w:ascii="Arial" w:eastAsia="Arial" w:hAnsi="Arial" w:cs="Arial"/>
                <w:sz w:val="20"/>
                <w:szCs w:val="20"/>
              </w:rPr>
            </w:pPr>
            <w:r w:rsidRPr="006713B3">
              <w:rPr>
                <w:rFonts w:ascii="Arial" w:hAnsi="Arial" w:cs="Arial"/>
                <w:b/>
                <w:spacing w:val="3"/>
                <w:w w:val="90"/>
                <w:sz w:val="20"/>
                <w:szCs w:val="20"/>
              </w:rPr>
              <w:t>Ess</w:t>
            </w:r>
            <w:r w:rsidRPr="006713B3">
              <w:rPr>
                <w:rFonts w:ascii="Arial" w:hAnsi="Arial" w:cs="Arial"/>
                <w:b/>
                <w:spacing w:val="2"/>
                <w:w w:val="90"/>
                <w:sz w:val="20"/>
                <w:szCs w:val="20"/>
              </w:rPr>
              <w:t>entia</w:t>
            </w:r>
            <w:r w:rsidRPr="006713B3">
              <w:rPr>
                <w:rFonts w:ascii="Arial" w:hAnsi="Arial" w:cs="Arial"/>
                <w:b/>
                <w:spacing w:val="3"/>
                <w:w w:val="90"/>
                <w:sz w:val="20"/>
                <w:szCs w:val="20"/>
              </w:rPr>
              <w:t>l</w:t>
            </w:r>
          </w:p>
        </w:tc>
      </w:tr>
      <w:tr w:rsidR="009A2F71" w:rsidRPr="006713B3" w14:paraId="132FB7C0" w14:textId="77777777">
        <w:trPr>
          <w:trHeight w:hRule="exact" w:val="482"/>
        </w:trPr>
        <w:tc>
          <w:tcPr>
            <w:tcW w:w="7528" w:type="dxa"/>
            <w:tcBorders>
              <w:top w:val="single" w:sz="4" w:space="0" w:color="000000"/>
              <w:left w:val="single" w:sz="5" w:space="0" w:color="000000"/>
              <w:bottom w:val="single" w:sz="5" w:space="0" w:color="000000"/>
              <w:right w:val="single" w:sz="5" w:space="0" w:color="000000"/>
            </w:tcBorders>
          </w:tcPr>
          <w:p w14:paraId="40ECE264" w14:textId="77777777" w:rsidR="009A2F71" w:rsidRPr="006713B3" w:rsidRDefault="00385A76" w:rsidP="006713B3">
            <w:pPr>
              <w:pStyle w:val="TableParagraph"/>
              <w:spacing w:before="131"/>
              <w:ind w:left="709" w:right="194"/>
              <w:rPr>
                <w:rFonts w:ascii="Arial" w:eastAsia="Arial" w:hAnsi="Arial" w:cs="Arial"/>
                <w:sz w:val="20"/>
                <w:szCs w:val="20"/>
              </w:rPr>
            </w:pPr>
            <w:r w:rsidRPr="006713B3">
              <w:rPr>
                <w:rFonts w:ascii="Arial" w:hAnsi="Arial" w:cs="Arial"/>
                <w:sz w:val="20"/>
                <w:szCs w:val="20"/>
              </w:rPr>
              <w:t>A</w:t>
            </w:r>
            <w:r w:rsidRPr="006713B3">
              <w:rPr>
                <w:rFonts w:ascii="Arial" w:hAnsi="Arial" w:cs="Arial"/>
                <w:spacing w:val="3"/>
                <w:sz w:val="20"/>
                <w:szCs w:val="20"/>
              </w:rPr>
              <w:t>b</w:t>
            </w:r>
            <w:r w:rsidRPr="006713B3">
              <w:rPr>
                <w:rFonts w:ascii="Arial" w:hAnsi="Arial" w:cs="Arial"/>
                <w:spacing w:val="4"/>
                <w:sz w:val="20"/>
                <w:szCs w:val="20"/>
              </w:rPr>
              <w:t>ili</w:t>
            </w:r>
            <w:r w:rsidRPr="006713B3">
              <w:rPr>
                <w:rFonts w:ascii="Arial" w:hAnsi="Arial" w:cs="Arial"/>
                <w:spacing w:val="3"/>
                <w:sz w:val="20"/>
                <w:szCs w:val="20"/>
              </w:rPr>
              <w:t>ty</w:t>
            </w:r>
            <w:r w:rsidRPr="006713B3">
              <w:rPr>
                <w:rFonts w:ascii="Arial" w:hAnsi="Arial" w:cs="Arial"/>
                <w:spacing w:val="8"/>
                <w:sz w:val="20"/>
                <w:szCs w:val="20"/>
              </w:rPr>
              <w:t xml:space="preserve"> </w:t>
            </w:r>
            <w:r w:rsidRPr="006713B3">
              <w:rPr>
                <w:rFonts w:ascii="Arial" w:hAnsi="Arial" w:cs="Arial"/>
                <w:sz w:val="20"/>
                <w:szCs w:val="20"/>
              </w:rPr>
              <w:t>to</w:t>
            </w:r>
            <w:r w:rsidRPr="006713B3">
              <w:rPr>
                <w:rFonts w:ascii="Arial" w:hAnsi="Arial" w:cs="Arial"/>
                <w:spacing w:val="20"/>
                <w:sz w:val="20"/>
                <w:szCs w:val="20"/>
              </w:rPr>
              <w:t xml:space="preserve"> </w:t>
            </w:r>
            <w:r w:rsidRPr="006713B3">
              <w:rPr>
                <w:rFonts w:ascii="Arial" w:hAnsi="Arial" w:cs="Arial"/>
                <w:sz w:val="20"/>
                <w:szCs w:val="20"/>
              </w:rPr>
              <w:t>m</w:t>
            </w:r>
            <w:r w:rsidRPr="006713B3">
              <w:rPr>
                <w:rFonts w:ascii="Arial" w:hAnsi="Arial" w:cs="Arial"/>
                <w:spacing w:val="9"/>
                <w:sz w:val="20"/>
                <w:szCs w:val="20"/>
              </w:rPr>
              <w:t>eet</w:t>
            </w:r>
            <w:r w:rsidRPr="006713B3">
              <w:rPr>
                <w:rFonts w:ascii="Arial" w:hAnsi="Arial" w:cs="Arial"/>
                <w:spacing w:val="21"/>
                <w:sz w:val="20"/>
                <w:szCs w:val="20"/>
              </w:rPr>
              <w:t xml:space="preserve"> </w:t>
            </w:r>
            <w:r w:rsidRPr="006713B3">
              <w:rPr>
                <w:rFonts w:ascii="Arial" w:hAnsi="Arial" w:cs="Arial"/>
                <w:sz w:val="20"/>
                <w:szCs w:val="20"/>
              </w:rPr>
              <w:t>de</w:t>
            </w:r>
            <w:r w:rsidRPr="006713B3">
              <w:rPr>
                <w:rFonts w:ascii="Arial" w:hAnsi="Arial" w:cs="Arial"/>
                <w:spacing w:val="5"/>
                <w:sz w:val="20"/>
                <w:szCs w:val="20"/>
              </w:rPr>
              <w:t>adli</w:t>
            </w:r>
            <w:r w:rsidRPr="006713B3">
              <w:rPr>
                <w:rFonts w:ascii="Arial" w:hAnsi="Arial" w:cs="Arial"/>
                <w:spacing w:val="4"/>
                <w:sz w:val="20"/>
                <w:szCs w:val="20"/>
              </w:rPr>
              <w:t>ne</w:t>
            </w:r>
            <w:r w:rsidRPr="006713B3">
              <w:rPr>
                <w:rFonts w:ascii="Arial" w:hAnsi="Arial" w:cs="Arial"/>
                <w:spacing w:val="6"/>
                <w:sz w:val="20"/>
                <w:szCs w:val="20"/>
              </w:rPr>
              <w:t>s</w:t>
            </w:r>
            <w:r w:rsidR="0088617F">
              <w:rPr>
                <w:rFonts w:ascii="Arial" w:hAnsi="Arial" w:cs="Arial"/>
                <w:spacing w:val="6"/>
                <w:sz w:val="20"/>
                <w:szCs w:val="20"/>
              </w:rPr>
              <w:t xml:space="preserve"> and to work to strict timescales</w:t>
            </w:r>
          </w:p>
        </w:tc>
        <w:tc>
          <w:tcPr>
            <w:tcW w:w="2161" w:type="dxa"/>
            <w:tcBorders>
              <w:top w:val="single" w:sz="4" w:space="0" w:color="000000"/>
              <w:left w:val="single" w:sz="5" w:space="0" w:color="000000"/>
              <w:bottom w:val="single" w:sz="5" w:space="0" w:color="000000"/>
              <w:right w:val="single" w:sz="5" w:space="0" w:color="000000"/>
            </w:tcBorders>
          </w:tcPr>
          <w:p w14:paraId="5AB60020" w14:textId="77777777" w:rsidR="009A2F71" w:rsidRPr="006713B3" w:rsidRDefault="005D759A" w:rsidP="006713B3">
            <w:pPr>
              <w:pStyle w:val="TableParagraph"/>
              <w:spacing w:before="132"/>
              <w:ind w:left="709"/>
              <w:rPr>
                <w:rFonts w:ascii="Arial" w:eastAsia="Arial" w:hAnsi="Arial" w:cs="Arial"/>
                <w:sz w:val="20"/>
                <w:szCs w:val="20"/>
              </w:rPr>
            </w:pPr>
            <w:r w:rsidRPr="006713B3">
              <w:rPr>
                <w:rFonts w:ascii="Arial" w:hAnsi="Arial" w:cs="Arial"/>
                <w:b/>
                <w:spacing w:val="3"/>
                <w:w w:val="90"/>
                <w:sz w:val="20"/>
                <w:szCs w:val="20"/>
              </w:rPr>
              <w:t>Ess</w:t>
            </w:r>
            <w:r w:rsidRPr="006713B3">
              <w:rPr>
                <w:rFonts w:ascii="Arial" w:hAnsi="Arial" w:cs="Arial"/>
                <w:b/>
                <w:spacing w:val="2"/>
                <w:w w:val="90"/>
                <w:sz w:val="20"/>
                <w:szCs w:val="20"/>
              </w:rPr>
              <w:t>entia</w:t>
            </w:r>
            <w:r w:rsidRPr="006713B3">
              <w:rPr>
                <w:rFonts w:ascii="Arial" w:hAnsi="Arial" w:cs="Arial"/>
                <w:b/>
                <w:spacing w:val="3"/>
                <w:w w:val="90"/>
                <w:sz w:val="20"/>
                <w:szCs w:val="20"/>
              </w:rPr>
              <w:t>l</w:t>
            </w:r>
          </w:p>
        </w:tc>
      </w:tr>
      <w:tr w:rsidR="009A2F71" w:rsidRPr="006713B3" w14:paraId="0931E067" w14:textId="77777777" w:rsidTr="0088617F">
        <w:trPr>
          <w:trHeight w:hRule="exact" w:val="482"/>
        </w:trPr>
        <w:tc>
          <w:tcPr>
            <w:tcW w:w="7528" w:type="dxa"/>
            <w:tcBorders>
              <w:top w:val="single" w:sz="4" w:space="0" w:color="000000"/>
              <w:left w:val="single" w:sz="5" w:space="0" w:color="000000"/>
              <w:bottom w:val="single" w:sz="4" w:space="0" w:color="000000"/>
              <w:right w:val="single" w:sz="5" w:space="0" w:color="000000"/>
            </w:tcBorders>
          </w:tcPr>
          <w:p w14:paraId="28A8F859" w14:textId="77777777" w:rsidR="009A2F71" w:rsidRPr="006713B3" w:rsidRDefault="005D759A" w:rsidP="006713B3">
            <w:pPr>
              <w:pStyle w:val="TableParagraph"/>
              <w:spacing w:before="131"/>
              <w:ind w:left="709" w:right="194"/>
              <w:rPr>
                <w:rFonts w:ascii="Arial" w:eastAsia="Arial" w:hAnsi="Arial" w:cs="Arial"/>
                <w:sz w:val="20"/>
                <w:szCs w:val="20"/>
              </w:rPr>
            </w:pPr>
            <w:r w:rsidRPr="006713B3">
              <w:rPr>
                <w:rFonts w:ascii="Arial" w:hAnsi="Arial" w:cs="Arial"/>
                <w:spacing w:val="8"/>
                <w:sz w:val="20"/>
                <w:szCs w:val="20"/>
              </w:rPr>
              <w:t>I</w:t>
            </w:r>
            <w:r w:rsidRPr="006713B3">
              <w:rPr>
                <w:rFonts w:ascii="Arial" w:hAnsi="Arial" w:cs="Arial"/>
                <w:spacing w:val="6"/>
                <w:sz w:val="20"/>
                <w:szCs w:val="20"/>
              </w:rPr>
              <w:t>nte</w:t>
            </w:r>
            <w:r w:rsidRPr="006713B3">
              <w:rPr>
                <w:rFonts w:ascii="Arial" w:hAnsi="Arial" w:cs="Arial"/>
                <w:spacing w:val="3"/>
                <w:sz w:val="20"/>
                <w:szCs w:val="20"/>
              </w:rPr>
              <w:t>g</w:t>
            </w:r>
            <w:r w:rsidRPr="006713B3">
              <w:rPr>
                <w:rFonts w:ascii="Arial" w:hAnsi="Arial" w:cs="Arial"/>
                <w:spacing w:val="4"/>
                <w:sz w:val="20"/>
                <w:szCs w:val="20"/>
              </w:rPr>
              <w:t>ri</w:t>
            </w:r>
            <w:r w:rsidRPr="006713B3">
              <w:rPr>
                <w:rFonts w:ascii="Arial" w:hAnsi="Arial" w:cs="Arial"/>
                <w:spacing w:val="3"/>
                <w:sz w:val="20"/>
                <w:szCs w:val="20"/>
              </w:rPr>
              <w:t>ty,</w:t>
            </w:r>
            <w:r w:rsidRPr="006713B3">
              <w:rPr>
                <w:rFonts w:ascii="Arial" w:hAnsi="Arial" w:cs="Arial"/>
                <w:spacing w:val="13"/>
                <w:sz w:val="20"/>
                <w:szCs w:val="20"/>
              </w:rPr>
              <w:t xml:space="preserve"> </w:t>
            </w:r>
            <w:r w:rsidRPr="006713B3">
              <w:rPr>
                <w:rFonts w:ascii="Arial" w:hAnsi="Arial" w:cs="Arial"/>
                <w:spacing w:val="8"/>
                <w:sz w:val="20"/>
                <w:szCs w:val="20"/>
              </w:rPr>
              <w:t>d</w:t>
            </w:r>
            <w:r w:rsidRPr="006713B3">
              <w:rPr>
                <w:rFonts w:ascii="Arial" w:hAnsi="Arial" w:cs="Arial"/>
                <w:spacing w:val="9"/>
                <w:sz w:val="20"/>
                <w:szCs w:val="20"/>
              </w:rPr>
              <w:t>i</w:t>
            </w:r>
            <w:r w:rsidRPr="006713B3">
              <w:rPr>
                <w:rFonts w:ascii="Arial" w:hAnsi="Arial" w:cs="Arial"/>
                <w:spacing w:val="11"/>
                <w:sz w:val="20"/>
                <w:szCs w:val="20"/>
              </w:rPr>
              <w:t>s</w:t>
            </w:r>
            <w:r w:rsidRPr="006713B3">
              <w:rPr>
                <w:rFonts w:ascii="Arial" w:hAnsi="Arial" w:cs="Arial"/>
                <w:spacing w:val="8"/>
                <w:sz w:val="20"/>
                <w:szCs w:val="20"/>
              </w:rPr>
              <w:t>c</w:t>
            </w:r>
            <w:r w:rsidRPr="006713B3">
              <w:rPr>
                <w:rFonts w:ascii="Arial" w:hAnsi="Arial" w:cs="Arial"/>
                <w:spacing w:val="9"/>
                <w:sz w:val="20"/>
                <w:szCs w:val="20"/>
              </w:rPr>
              <w:t>r</w:t>
            </w:r>
            <w:r w:rsidRPr="006713B3">
              <w:rPr>
                <w:rFonts w:ascii="Arial" w:hAnsi="Arial" w:cs="Arial"/>
                <w:spacing w:val="8"/>
                <w:sz w:val="20"/>
                <w:szCs w:val="20"/>
              </w:rPr>
              <w:t>et</w:t>
            </w:r>
            <w:r w:rsidRPr="006713B3">
              <w:rPr>
                <w:rFonts w:ascii="Arial" w:hAnsi="Arial" w:cs="Arial"/>
                <w:spacing w:val="9"/>
                <w:sz w:val="20"/>
                <w:szCs w:val="20"/>
              </w:rPr>
              <w:t>i</w:t>
            </w:r>
            <w:r w:rsidRPr="006713B3">
              <w:rPr>
                <w:rFonts w:ascii="Arial" w:hAnsi="Arial" w:cs="Arial"/>
                <w:spacing w:val="8"/>
                <w:sz w:val="20"/>
                <w:szCs w:val="20"/>
              </w:rPr>
              <w:t>on</w:t>
            </w:r>
            <w:r w:rsidRPr="006713B3">
              <w:rPr>
                <w:rFonts w:ascii="Arial" w:hAnsi="Arial" w:cs="Arial"/>
                <w:spacing w:val="22"/>
                <w:sz w:val="20"/>
                <w:szCs w:val="20"/>
              </w:rPr>
              <w:t xml:space="preserve"> </w:t>
            </w:r>
            <w:r w:rsidRPr="006713B3">
              <w:rPr>
                <w:rFonts w:ascii="Arial" w:hAnsi="Arial" w:cs="Arial"/>
                <w:spacing w:val="7"/>
                <w:sz w:val="20"/>
                <w:szCs w:val="20"/>
              </w:rPr>
              <w:t>an</w:t>
            </w:r>
            <w:r w:rsidRPr="006713B3">
              <w:rPr>
                <w:rFonts w:ascii="Arial" w:hAnsi="Arial" w:cs="Arial"/>
                <w:spacing w:val="-36"/>
                <w:sz w:val="20"/>
                <w:szCs w:val="20"/>
              </w:rPr>
              <w:t xml:space="preserve"> </w:t>
            </w:r>
            <w:r w:rsidRPr="006713B3">
              <w:rPr>
                <w:rFonts w:ascii="Arial" w:hAnsi="Arial" w:cs="Arial"/>
                <w:sz w:val="20"/>
                <w:szCs w:val="20"/>
              </w:rPr>
              <w:t>d</w:t>
            </w:r>
            <w:r w:rsidRPr="006713B3">
              <w:rPr>
                <w:rFonts w:ascii="Arial" w:hAnsi="Arial" w:cs="Arial"/>
                <w:spacing w:val="22"/>
                <w:sz w:val="20"/>
                <w:szCs w:val="20"/>
              </w:rPr>
              <w:t xml:space="preserve"> </w:t>
            </w:r>
            <w:r w:rsidR="00385A76">
              <w:rPr>
                <w:rFonts w:ascii="Arial" w:hAnsi="Arial" w:cs="Arial"/>
                <w:spacing w:val="2"/>
                <w:sz w:val="20"/>
                <w:szCs w:val="20"/>
              </w:rPr>
              <w:t>the ability to maintain confidentiality</w:t>
            </w:r>
          </w:p>
        </w:tc>
        <w:tc>
          <w:tcPr>
            <w:tcW w:w="2161" w:type="dxa"/>
            <w:tcBorders>
              <w:top w:val="single" w:sz="4" w:space="0" w:color="000000"/>
              <w:left w:val="single" w:sz="5" w:space="0" w:color="000000"/>
              <w:bottom w:val="single" w:sz="4" w:space="0" w:color="000000"/>
              <w:right w:val="single" w:sz="5" w:space="0" w:color="000000"/>
            </w:tcBorders>
          </w:tcPr>
          <w:p w14:paraId="754C3FA0" w14:textId="77777777" w:rsidR="009A2F71" w:rsidRPr="006713B3" w:rsidRDefault="005D759A" w:rsidP="006713B3">
            <w:pPr>
              <w:pStyle w:val="TableParagraph"/>
              <w:spacing w:before="132"/>
              <w:ind w:left="709"/>
              <w:rPr>
                <w:rFonts w:ascii="Arial" w:eastAsia="Arial" w:hAnsi="Arial" w:cs="Arial"/>
                <w:sz w:val="20"/>
                <w:szCs w:val="20"/>
              </w:rPr>
            </w:pPr>
            <w:r w:rsidRPr="006713B3">
              <w:rPr>
                <w:rFonts w:ascii="Arial" w:hAnsi="Arial" w:cs="Arial"/>
                <w:b/>
                <w:spacing w:val="3"/>
                <w:w w:val="90"/>
                <w:sz w:val="20"/>
                <w:szCs w:val="20"/>
              </w:rPr>
              <w:t>Ess</w:t>
            </w:r>
            <w:r w:rsidRPr="006713B3">
              <w:rPr>
                <w:rFonts w:ascii="Arial" w:hAnsi="Arial" w:cs="Arial"/>
                <w:b/>
                <w:spacing w:val="2"/>
                <w:w w:val="90"/>
                <w:sz w:val="20"/>
                <w:szCs w:val="20"/>
              </w:rPr>
              <w:t>entia</w:t>
            </w:r>
            <w:r w:rsidRPr="006713B3">
              <w:rPr>
                <w:rFonts w:ascii="Arial" w:hAnsi="Arial" w:cs="Arial"/>
                <w:b/>
                <w:spacing w:val="3"/>
                <w:w w:val="90"/>
                <w:sz w:val="20"/>
                <w:szCs w:val="20"/>
              </w:rPr>
              <w:t>l</w:t>
            </w:r>
          </w:p>
        </w:tc>
      </w:tr>
      <w:tr w:rsidR="0088617F" w:rsidRPr="006713B3" w14:paraId="5C85068E" w14:textId="77777777" w:rsidTr="0057411A">
        <w:trPr>
          <w:trHeight w:hRule="exact" w:val="811"/>
        </w:trPr>
        <w:tc>
          <w:tcPr>
            <w:tcW w:w="7528" w:type="dxa"/>
            <w:tcBorders>
              <w:top w:val="single" w:sz="4" w:space="0" w:color="000000"/>
              <w:left w:val="single" w:sz="5" w:space="0" w:color="000000"/>
              <w:bottom w:val="single" w:sz="4" w:space="0" w:color="000000"/>
              <w:right w:val="single" w:sz="5" w:space="0" w:color="000000"/>
            </w:tcBorders>
          </w:tcPr>
          <w:p w14:paraId="597A8BE2" w14:textId="77777777" w:rsidR="0088617F" w:rsidRPr="006713B3" w:rsidRDefault="0088617F">
            <w:pPr>
              <w:pStyle w:val="TableParagraph"/>
              <w:spacing w:before="131"/>
              <w:ind w:left="709" w:right="194"/>
              <w:rPr>
                <w:rFonts w:ascii="Arial" w:hAnsi="Arial" w:cs="Arial"/>
                <w:spacing w:val="8"/>
                <w:sz w:val="20"/>
                <w:szCs w:val="20"/>
              </w:rPr>
            </w:pPr>
            <w:r>
              <w:rPr>
                <w:rFonts w:ascii="Arial" w:hAnsi="Arial" w:cs="Arial"/>
                <w:spacing w:val="8"/>
                <w:sz w:val="20"/>
                <w:szCs w:val="20"/>
              </w:rPr>
              <w:t>Essential car user able to undertake</w:t>
            </w:r>
            <w:r w:rsidR="00C36D15">
              <w:rPr>
                <w:rFonts w:ascii="Arial" w:hAnsi="Arial" w:cs="Arial"/>
                <w:spacing w:val="8"/>
                <w:sz w:val="20"/>
                <w:szCs w:val="20"/>
              </w:rPr>
              <w:t xml:space="preserve"> regular</w:t>
            </w:r>
            <w:r>
              <w:rPr>
                <w:rFonts w:ascii="Arial" w:hAnsi="Arial" w:cs="Arial"/>
                <w:spacing w:val="8"/>
                <w:sz w:val="20"/>
                <w:szCs w:val="20"/>
              </w:rPr>
              <w:t xml:space="preserve"> travel to the main location of the Trust’s office base and to</w:t>
            </w:r>
            <w:r w:rsidR="00C36D15">
              <w:rPr>
                <w:rFonts w:ascii="Arial" w:hAnsi="Arial" w:cs="Arial"/>
                <w:spacing w:val="8"/>
                <w:sz w:val="20"/>
                <w:szCs w:val="20"/>
              </w:rPr>
              <w:t xml:space="preserve"> all Trust</w:t>
            </w:r>
            <w:r>
              <w:rPr>
                <w:rFonts w:ascii="Arial" w:hAnsi="Arial" w:cs="Arial"/>
                <w:spacing w:val="8"/>
                <w:sz w:val="20"/>
                <w:szCs w:val="20"/>
              </w:rPr>
              <w:t>other schools in the Trusts family of academies</w:t>
            </w:r>
            <w:r w:rsidR="00135183">
              <w:rPr>
                <w:rFonts w:ascii="Arial" w:hAnsi="Arial" w:cs="Arial"/>
                <w:spacing w:val="8"/>
                <w:sz w:val="20"/>
                <w:szCs w:val="20"/>
              </w:rPr>
              <w:t xml:space="preserve"> or other necessary locations</w:t>
            </w:r>
            <w:r>
              <w:rPr>
                <w:rFonts w:ascii="Arial" w:hAnsi="Arial" w:cs="Arial"/>
                <w:spacing w:val="8"/>
                <w:sz w:val="20"/>
                <w:szCs w:val="20"/>
              </w:rPr>
              <w:t xml:space="preserve"> as required </w:t>
            </w:r>
          </w:p>
        </w:tc>
        <w:tc>
          <w:tcPr>
            <w:tcW w:w="2161" w:type="dxa"/>
            <w:tcBorders>
              <w:top w:val="single" w:sz="4" w:space="0" w:color="000000"/>
              <w:left w:val="single" w:sz="5" w:space="0" w:color="000000"/>
              <w:bottom w:val="single" w:sz="4" w:space="0" w:color="000000"/>
              <w:right w:val="single" w:sz="5" w:space="0" w:color="000000"/>
            </w:tcBorders>
          </w:tcPr>
          <w:p w14:paraId="4D554D58" w14:textId="77777777" w:rsidR="0088617F" w:rsidRPr="006713B3" w:rsidRDefault="0088617F" w:rsidP="0088617F">
            <w:pPr>
              <w:pStyle w:val="TableParagraph"/>
              <w:spacing w:before="132"/>
              <w:ind w:left="709"/>
              <w:rPr>
                <w:rFonts w:ascii="Arial" w:hAnsi="Arial" w:cs="Arial"/>
                <w:b/>
                <w:spacing w:val="3"/>
                <w:w w:val="90"/>
                <w:sz w:val="20"/>
                <w:szCs w:val="20"/>
              </w:rPr>
            </w:pPr>
            <w:r>
              <w:rPr>
                <w:rFonts w:ascii="Arial" w:hAnsi="Arial" w:cs="Arial"/>
                <w:b/>
                <w:spacing w:val="3"/>
                <w:w w:val="90"/>
                <w:sz w:val="20"/>
                <w:szCs w:val="20"/>
              </w:rPr>
              <w:t xml:space="preserve">Essential </w:t>
            </w:r>
          </w:p>
        </w:tc>
      </w:tr>
      <w:tr w:rsidR="006650D5" w:rsidRPr="006713B3" w14:paraId="21D9D304" w14:textId="77777777" w:rsidTr="00B61B84">
        <w:trPr>
          <w:trHeight w:hRule="exact" w:val="667"/>
        </w:trPr>
        <w:tc>
          <w:tcPr>
            <w:tcW w:w="7528" w:type="dxa"/>
            <w:tcBorders>
              <w:top w:val="single" w:sz="4" w:space="0" w:color="000000"/>
              <w:left w:val="single" w:sz="5" w:space="0" w:color="000000"/>
              <w:bottom w:val="single" w:sz="4" w:space="0" w:color="000000"/>
              <w:right w:val="single" w:sz="5" w:space="0" w:color="000000"/>
            </w:tcBorders>
          </w:tcPr>
          <w:p w14:paraId="76594A67" w14:textId="77777777" w:rsidR="006650D5" w:rsidRDefault="00B61B84">
            <w:pPr>
              <w:pStyle w:val="TableParagraph"/>
              <w:spacing w:before="131"/>
              <w:ind w:left="709" w:right="194"/>
              <w:rPr>
                <w:rFonts w:ascii="Arial" w:hAnsi="Arial" w:cs="Arial"/>
                <w:spacing w:val="8"/>
                <w:sz w:val="20"/>
                <w:szCs w:val="20"/>
              </w:rPr>
            </w:pPr>
            <w:r>
              <w:rPr>
                <w:rFonts w:ascii="Arial" w:hAnsi="Arial" w:cs="Arial"/>
                <w:spacing w:val="8"/>
                <w:sz w:val="20"/>
                <w:szCs w:val="20"/>
              </w:rPr>
              <w:t>P</w:t>
            </w:r>
            <w:r w:rsidR="006650D5" w:rsidRPr="006713B3">
              <w:rPr>
                <w:rFonts w:ascii="Arial" w:hAnsi="Arial" w:cs="Arial"/>
                <w:spacing w:val="8"/>
                <w:sz w:val="20"/>
                <w:szCs w:val="20"/>
              </w:rPr>
              <w:t>r</w:t>
            </w:r>
            <w:r w:rsidR="006650D5" w:rsidRPr="006713B3">
              <w:rPr>
                <w:rFonts w:ascii="Arial" w:hAnsi="Arial" w:cs="Arial"/>
                <w:spacing w:val="7"/>
                <w:sz w:val="20"/>
                <w:szCs w:val="20"/>
              </w:rPr>
              <w:t>ev</w:t>
            </w:r>
            <w:r w:rsidR="006650D5" w:rsidRPr="006713B3">
              <w:rPr>
                <w:rFonts w:ascii="Arial" w:hAnsi="Arial" w:cs="Arial"/>
                <w:spacing w:val="8"/>
                <w:sz w:val="20"/>
                <w:szCs w:val="20"/>
              </w:rPr>
              <w:t>i</w:t>
            </w:r>
            <w:r w:rsidR="006650D5" w:rsidRPr="006713B3">
              <w:rPr>
                <w:rFonts w:ascii="Arial" w:hAnsi="Arial" w:cs="Arial"/>
                <w:spacing w:val="7"/>
                <w:sz w:val="20"/>
                <w:szCs w:val="20"/>
              </w:rPr>
              <w:t>ou</w:t>
            </w:r>
            <w:r w:rsidR="006650D5" w:rsidRPr="006713B3">
              <w:rPr>
                <w:rFonts w:ascii="Arial" w:hAnsi="Arial" w:cs="Arial"/>
                <w:spacing w:val="10"/>
                <w:sz w:val="20"/>
                <w:szCs w:val="20"/>
              </w:rPr>
              <w:t>s</w:t>
            </w:r>
            <w:r w:rsidR="006650D5" w:rsidRPr="006713B3">
              <w:rPr>
                <w:rFonts w:ascii="Arial" w:hAnsi="Arial" w:cs="Arial"/>
                <w:spacing w:val="13"/>
                <w:sz w:val="20"/>
                <w:szCs w:val="20"/>
              </w:rPr>
              <w:t xml:space="preserve"> </w:t>
            </w:r>
            <w:r w:rsidR="006650D5" w:rsidRPr="006713B3">
              <w:rPr>
                <w:rFonts w:ascii="Arial" w:hAnsi="Arial" w:cs="Arial"/>
                <w:spacing w:val="5"/>
                <w:sz w:val="20"/>
                <w:szCs w:val="20"/>
              </w:rPr>
              <w:t>e</w:t>
            </w:r>
            <w:r w:rsidR="006650D5" w:rsidRPr="006713B3">
              <w:rPr>
                <w:rFonts w:ascii="Arial" w:hAnsi="Arial" w:cs="Arial"/>
                <w:spacing w:val="6"/>
                <w:sz w:val="20"/>
                <w:szCs w:val="20"/>
              </w:rPr>
              <w:t>x</w:t>
            </w:r>
            <w:r w:rsidR="006650D5" w:rsidRPr="006713B3">
              <w:rPr>
                <w:rFonts w:ascii="Arial" w:hAnsi="Arial" w:cs="Arial"/>
                <w:spacing w:val="5"/>
                <w:sz w:val="20"/>
                <w:szCs w:val="20"/>
              </w:rPr>
              <w:t>pe</w:t>
            </w:r>
            <w:r w:rsidR="006650D5" w:rsidRPr="006713B3">
              <w:rPr>
                <w:rFonts w:ascii="Arial" w:hAnsi="Arial" w:cs="Arial"/>
                <w:spacing w:val="6"/>
                <w:sz w:val="20"/>
                <w:szCs w:val="20"/>
              </w:rPr>
              <w:t>ri</w:t>
            </w:r>
            <w:r w:rsidR="006650D5">
              <w:rPr>
                <w:rFonts w:ascii="Arial" w:hAnsi="Arial" w:cs="Arial"/>
                <w:spacing w:val="5"/>
                <w:sz w:val="20"/>
                <w:szCs w:val="20"/>
              </w:rPr>
              <w:t>en</w:t>
            </w:r>
            <w:r w:rsidR="006650D5" w:rsidRPr="006713B3">
              <w:rPr>
                <w:rFonts w:ascii="Arial" w:hAnsi="Arial" w:cs="Arial"/>
                <w:sz w:val="20"/>
                <w:szCs w:val="20"/>
              </w:rPr>
              <w:t>ce</w:t>
            </w:r>
            <w:r w:rsidR="006650D5" w:rsidRPr="006713B3">
              <w:rPr>
                <w:rFonts w:ascii="Arial" w:hAnsi="Arial" w:cs="Arial"/>
                <w:spacing w:val="23"/>
                <w:sz w:val="20"/>
                <w:szCs w:val="20"/>
              </w:rPr>
              <w:t xml:space="preserve"> </w:t>
            </w:r>
            <w:r w:rsidR="006650D5" w:rsidRPr="006713B3">
              <w:rPr>
                <w:rFonts w:ascii="Arial" w:hAnsi="Arial" w:cs="Arial"/>
                <w:spacing w:val="5"/>
                <w:sz w:val="20"/>
                <w:szCs w:val="20"/>
              </w:rPr>
              <w:t>of</w:t>
            </w:r>
            <w:r w:rsidR="006650D5" w:rsidRPr="006713B3">
              <w:rPr>
                <w:rFonts w:ascii="Arial" w:hAnsi="Arial" w:cs="Arial"/>
                <w:spacing w:val="17"/>
                <w:sz w:val="20"/>
                <w:szCs w:val="20"/>
              </w:rPr>
              <w:t xml:space="preserve"> </w:t>
            </w:r>
            <w:r w:rsidR="006650D5" w:rsidRPr="006713B3">
              <w:rPr>
                <w:rFonts w:ascii="Arial" w:hAnsi="Arial" w:cs="Arial"/>
                <w:spacing w:val="4"/>
                <w:sz w:val="20"/>
                <w:szCs w:val="20"/>
              </w:rPr>
              <w:t>wo</w:t>
            </w:r>
            <w:r w:rsidR="006650D5" w:rsidRPr="006713B3">
              <w:rPr>
                <w:rFonts w:ascii="Arial" w:hAnsi="Arial" w:cs="Arial"/>
                <w:spacing w:val="1"/>
                <w:sz w:val="20"/>
                <w:szCs w:val="20"/>
              </w:rPr>
              <w:t>rki</w:t>
            </w:r>
            <w:r w:rsidR="006650D5">
              <w:rPr>
                <w:rFonts w:ascii="Arial" w:hAnsi="Arial" w:cs="Arial"/>
                <w:sz w:val="20"/>
                <w:szCs w:val="20"/>
              </w:rPr>
              <w:t>n</w:t>
            </w:r>
            <w:r w:rsidR="006650D5" w:rsidRPr="006713B3">
              <w:rPr>
                <w:rFonts w:ascii="Arial" w:hAnsi="Arial" w:cs="Arial"/>
                <w:sz w:val="20"/>
                <w:szCs w:val="20"/>
              </w:rPr>
              <w:t>g</w:t>
            </w:r>
            <w:r w:rsidR="006650D5" w:rsidRPr="006713B3">
              <w:rPr>
                <w:rFonts w:ascii="Arial" w:hAnsi="Arial" w:cs="Arial"/>
                <w:spacing w:val="15"/>
                <w:sz w:val="20"/>
                <w:szCs w:val="20"/>
              </w:rPr>
              <w:t xml:space="preserve"> </w:t>
            </w:r>
            <w:r w:rsidR="006650D5" w:rsidRPr="006713B3">
              <w:rPr>
                <w:rFonts w:ascii="Arial" w:hAnsi="Arial" w:cs="Arial"/>
                <w:spacing w:val="2"/>
                <w:sz w:val="20"/>
                <w:szCs w:val="20"/>
              </w:rPr>
              <w:t>i</w:t>
            </w:r>
            <w:r w:rsidR="006650D5" w:rsidRPr="006713B3">
              <w:rPr>
                <w:rFonts w:ascii="Arial" w:hAnsi="Arial" w:cs="Arial"/>
                <w:spacing w:val="1"/>
                <w:sz w:val="20"/>
                <w:szCs w:val="20"/>
              </w:rPr>
              <w:t>n</w:t>
            </w:r>
            <w:r w:rsidR="006650D5" w:rsidRPr="006713B3">
              <w:rPr>
                <w:rFonts w:ascii="Arial" w:hAnsi="Arial" w:cs="Arial"/>
                <w:spacing w:val="21"/>
                <w:sz w:val="20"/>
                <w:szCs w:val="20"/>
              </w:rPr>
              <w:t xml:space="preserve"> </w:t>
            </w:r>
            <w:r w:rsidR="006650D5" w:rsidRPr="006713B3">
              <w:rPr>
                <w:rFonts w:ascii="Arial" w:hAnsi="Arial" w:cs="Arial"/>
                <w:sz w:val="20"/>
                <w:szCs w:val="20"/>
              </w:rPr>
              <w:t>an</w:t>
            </w:r>
            <w:r w:rsidR="006650D5" w:rsidRPr="006713B3">
              <w:rPr>
                <w:rFonts w:ascii="Arial" w:hAnsi="Arial" w:cs="Arial"/>
                <w:spacing w:val="22"/>
                <w:sz w:val="20"/>
                <w:szCs w:val="20"/>
              </w:rPr>
              <w:t xml:space="preserve"> </w:t>
            </w:r>
            <w:r w:rsidR="006650D5" w:rsidRPr="006713B3">
              <w:rPr>
                <w:rFonts w:ascii="Arial" w:hAnsi="Arial" w:cs="Arial"/>
                <w:sz w:val="20"/>
                <w:szCs w:val="20"/>
              </w:rPr>
              <w:t>a</w:t>
            </w:r>
            <w:r w:rsidR="006650D5">
              <w:rPr>
                <w:rFonts w:ascii="Arial" w:hAnsi="Arial" w:cs="Arial"/>
                <w:sz w:val="20"/>
                <w:szCs w:val="20"/>
              </w:rPr>
              <w:t>c</w:t>
            </w:r>
            <w:r w:rsidR="006650D5" w:rsidRPr="006713B3">
              <w:rPr>
                <w:rFonts w:ascii="Arial" w:hAnsi="Arial" w:cs="Arial"/>
                <w:spacing w:val="5"/>
                <w:sz w:val="20"/>
                <w:szCs w:val="20"/>
              </w:rPr>
              <w:t>ad</w:t>
            </w:r>
            <w:r w:rsidR="006650D5" w:rsidRPr="006713B3">
              <w:rPr>
                <w:rFonts w:ascii="Arial" w:hAnsi="Arial" w:cs="Arial"/>
                <w:spacing w:val="3"/>
                <w:sz w:val="20"/>
                <w:szCs w:val="20"/>
              </w:rPr>
              <w:t>em</w:t>
            </w:r>
            <w:r w:rsidR="006650D5" w:rsidRPr="006713B3">
              <w:rPr>
                <w:rFonts w:ascii="Arial" w:hAnsi="Arial" w:cs="Arial"/>
                <w:sz w:val="20"/>
                <w:szCs w:val="20"/>
              </w:rPr>
              <w:t>y</w:t>
            </w:r>
            <w:r w:rsidR="006650D5">
              <w:rPr>
                <w:rFonts w:ascii="Arial" w:hAnsi="Arial" w:cs="Arial"/>
                <w:sz w:val="20"/>
                <w:szCs w:val="20"/>
              </w:rPr>
              <w:t xml:space="preserve"> – or ideally across a group of Academies within an Academy Trust</w:t>
            </w:r>
          </w:p>
          <w:p w14:paraId="5A8842EF" w14:textId="77777777" w:rsidR="006650D5" w:rsidRPr="006650D5" w:rsidRDefault="006650D5" w:rsidP="006650D5">
            <w:pPr>
              <w:jc w:val="center"/>
            </w:pPr>
          </w:p>
        </w:tc>
        <w:tc>
          <w:tcPr>
            <w:tcW w:w="2161" w:type="dxa"/>
            <w:tcBorders>
              <w:top w:val="single" w:sz="4" w:space="0" w:color="000000"/>
              <w:left w:val="single" w:sz="5" w:space="0" w:color="000000"/>
              <w:bottom w:val="single" w:sz="4" w:space="0" w:color="000000"/>
              <w:right w:val="single" w:sz="5" w:space="0" w:color="000000"/>
            </w:tcBorders>
          </w:tcPr>
          <w:p w14:paraId="387CABDB" w14:textId="77777777" w:rsidR="006650D5" w:rsidRDefault="006650D5" w:rsidP="0088617F">
            <w:pPr>
              <w:pStyle w:val="TableParagraph"/>
              <w:spacing w:before="132"/>
              <w:ind w:left="709"/>
              <w:rPr>
                <w:rFonts w:ascii="Arial" w:hAnsi="Arial" w:cs="Arial"/>
                <w:b/>
                <w:spacing w:val="3"/>
                <w:w w:val="90"/>
                <w:sz w:val="20"/>
                <w:szCs w:val="20"/>
              </w:rPr>
            </w:pPr>
            <w:r>
              <w:rPr>
                <w:rFonts w:ascii="Arial" w:hAnsi="Arial" w:cs="Arial"/>
                <w:b/>
                <w:spacing w:val="3"/>
                <w:w w:val="90"/>
                <w:sz w:val="20"/>
                <w:szCs w:val="20"/>
              </w:rPr>
              <w:t>Desirable</w:t>
            </w:r>
          </w:p>
        </w:tc>
      </w:tr>
      <w:tr w:rsidR="00E53A2D" w:rsidRPr="006713B3" w14:paraId="3AE7E6E9" w14:textId="77777777" w:rsidTr="00B61B84">
        <w:trPr>
          <w:trHeight w:hRule="exact" w:val="667"/>
        </w:trPr>
        <w:tc>
          <w:tcPr>
            <w:tcW w:w="7528" w:type="dxa"/>
            <w:tcBorders>
              <w:top w:val="single" w:sz="4" w:space="0" w:color="000000"/>
              <w:left w:val="single" w:sz="5" w:space="0" w:color="000000"/>
              <w:bottom w:val="single" w:sz="4" w:space="0" w:color="000000"/>
              <w:right w:val="single" w:sz="5" w:space="0" w:color="000000"/>
            </w:tcBorders>
          </w:tcPr>
          <w:p w14:paraId="3C810DDB" w14:textId="77777777" w:rsidR="00E53A2D" w:rsidRDefault="00E53A2D" w:rsidP="00E53A2D">
            <w:pPr>
              <w:pStyle w:val="TableParagraph"/>
              <w:spacing w:before="131"/>
              <w:ind w:left="709" w:right="194"/>
              <w:rPr>
                <w:rFonts w:ascii="Arial" w:hAnsi="Arial" w:cs="Arial"/>
                <w:spacing w:val="8"/>
                <w:sz w:val="20"/>
                <w:szCs w:val="20"/>
              </w:rPr>
            </w:pPr>
            <w:r w:rsidRPr="006713B3">
              <w:rPr>
                <w:rFonts w:ascii="Arial" w:hAnsi="Arial" w:cs="Arial"/>
                <w:spacing w:val="4"/>
                <w:sz w:val="20"/>
                <w:szCs w:val="20"/>
              </w:rPr>
              <w:t>Ex</w:t>
            </w:r>
            <w:r w:rsidRPr="006713B3">
              <w:rPr>
                <w:rFonts w:ascii="Arial" w:hAnsi="Arial" w:cs="Arial"/>
                <w:spacing w:val="3"/>
                <w:sz w:val="20"/>
                <w:szCs w:val="20"/>
              </w:rPr>
              <w:t>c</w:t>
            </w:r>
            <w:r w:rsidRPr="006713B3">
              <w:rPr>
                <w:rFonts w:ascii="Arial" w:hAnsi="Arial" w:cs="Arial"/>
                <w:spacing w:val="5"/>
                <w:sz w:val="20"/>
                <w:szCs w:val="20"/>
              </w:rPr>
              <w:t>e</w:t>
            </w:r>
            <w:r w:rsidRPr="006713B3">
              <w:rPr>
                <w:rFonts w:ascii="Arial" w:hAnsi="Arial" w:cs="Arial"/>
                <w:spacing w:val="6"/>
                <w:sz w:val="20"/>
                <w:szCs w:val="20"/>
              </w:rPr>
              <w:t>ll</w:t>
            </w:r>
            <w:r w:rsidRPr="006713B3">
              <w:rPr>
                <w:rFonts w:ascii="Arial" w:hAnsi="Arial" w:cs="Arial"/>
                <w:spacing w:val="5"/>
                <w:sz w:val="20"/>
                <w:szCs w:val="20"/>
              </w:rPr>
              <w:t>ent</w:t>
            </w:r>
            <w:r w:rsidRPr="006713B3">
              <w:rPr>
                <w:rFonts w:ascii="Arial" w:hAnsi="Arial" w:cs="Arial"/>
                <w:spacing w:val="18"/>
                <w:sz w:val="20"/>
                <w:szCs w:val="20"/>
              </w:rPr>
              <w:t xml:space="preserve"> </w:t>
            </w:r>
            <w:r w:rsidRPr="006713B3">
              <w:rPr>
                <w:rFonts w:ascii="Arial" w:hAnsi="Arial" w:cs="Arial"/>
                <w:sz w:val="20"/>
                <w:szCs w:val="20"/>
              </w:rPr>
              <w:t>w</w:t>
            </w:r>
            <w:r w:rsidRPr="006713B3">
              <w:rPr>
                <w:rFonts w:ascii="Arial" w:hAnsi="Arial" w:cs="Arial"/>
                <w:spacing w:val="1"/>
                <w:sz w:val="20"/>
                <w:szCs w:val="20"/>
              </w:rPr>
              <w:t>o</w:t>
            </w:r>
            <w:r w:rsidRPr="006713B3">
              <w:rPr>
                <w:rFonts w:ascii="Arial" w:hAnsi="Arial" w:cs="Arial"/>
                <w:spacing w:val="2"/>
                <w:sz w:val="20"/>
                <w:szCs w:val="20"/>
              </w:rPr>
              <w:t>r</w:t>
            </w:r>
            <w:r w:rsidRPr="006713B3">
              <w:rPr>
                <w:rFonts w:ascii="Arial" w:hAnsi="Arial" w:cs="Arial"/>
                <w:spacing w:val="1"/>
                <w:sz w:val="20"/>
                <w:szCs w:val="20"/>
              </w:rPr>
              <w:t>k</w:t>
            </w:r>
            <w:r w:rsidRPr="006713B3">
              <w:rPr>
                <w:rFonts w:ascii="Arial" w:hAnsi="Arial" w:cs="Arial"/>
                <w:spacing w:val="2"/>
                <w:sz w:val="20"/>
                <w:szCs w:val="20"/>
              </w:rPr>
              <w:t>i</w:t>
            </w:r>
            <w:r w:rsidRPr="006713B3">
              <w:rPr>
                <w:rFonts w:ascii="Arial" w:hAnsi="Arial" w:cs="Arial"/>
                <w:spacing w:val="1"/>
                <w:sz w:val="20"/>
                <w:szCs w:val="20"/>
              </w:rPr>
              <w:t>n</w:t>
            </w:r>
            <w:r w:rsidRPr="006713B3">
              <w:rPr>
                <w:rFonts w:ascii="Arial" w:hAnsi="Arial" w:cs="Arial"/>
                <w:sz w:val="20"/>
                <w:szCs w:val="20"/>
              </w:rPr>
              <w:t>g</w:t>
            </w:r>
            <w:r w:rsidRPr="006713B3">
              <w:rPr>
                <w:rFonts w:ascii="Arial" w:hAnsi="Arial" w:cs="Arial"/>
                <w:spacing w:val="12"/>
                <w:sz w:val="20"/>
                <w:szCs w:val="20"/>
              </w:rPr>
              <w:t xml:space="preserve"> </w:t>
            </w:r>
            <w:r w:rsidRPr="006713B3">
              <w:rPr>
                <w:rFonts w:ascii="Arial" w:hAnsi="Arial" w:cs="Arial"/>
                <w:spacing w:val="5"/>
                <w:sz w:val="20"/>
                <w:szCs w:val="20"/>
              </w:rPr>
              <w:t>know</w:t>
            </w:r>
            <w:r w:rsidRPr="006713B3">
              <w:rPr>
                <w:rFonts w:ascii="Arial" w:hAnsi="Arial" w:cs="Arial"/>
                <w:spacing w:val="6"/>
                <w:sz w:val="20"/>
                <w:szCs w:val="20"/>
              </w:rPr>
              <w:t>l</w:t>
            </w:r>
            <w:r w:rsidRPr="006713B3">
              <w:rPr>
                <w:rFonts w:ascii="Arial" w:hAnsi="Arial" w:cs="Arial"/>
                <w:spacing w:val="5"/>
                <w:sz w:val="20"/>
                <w:szCs w:val="20"/>
              </w:rPr>
              <w:t>e</w:t>
            </w:r>
            <w:r w:rsidRPr="006713B3">
              <w:rPr>
                <w:rFonts w:ascii="Arial" w:hAnsi="Arial" w:cs="Arial"/>
                <w:sz w:val="20"/>
                <w:szCs w:val="20"/>
              </w:rPr>
              <w:t>dge</w:t>
            </w:r>
            <w:r w:rsidRPr="006713B3">
              <w:rPr>
                <w:rFonts w:ascii="Arial" w:hAnsi="Arial" w:cs="Arial"/>
                <w:spacing w:val="19"/>
                <w:sz w:val="20"/>
                <w:szCs w:val="20"/>
              </w:rPr>
              <w:t xml:space="preserve"> </w:t>
            </w:r>
            <w:r w:rsidRPr="006713B3">
              <w:rPr>
                <w:rFonts w:ascii="Arial" w:hAnsi="Arial" w:cs="Arial"/>
                <w:spacing w:val="5"/>
                <w:sz w:val="20"/>
                <w:szCs w:val="20"/>
              </w:rPr>
              <w:t>of</w:t>
            </w:r>
            <w:r w:rsidRPr="006713B3">
              <w:rPr>
                <w:rFonts w:ascii="Arial" w:hAnsi="Arial" w:cs="Arial"/>
                <w:spacing w:val="4"/>
                <w:sz w:val="20"/>
                <w:szCs w:val="20"/>
              </w:rPr>
              <w:t xml:space="preserve"> </w:t>
            </w:r>
            <w:r w:rsidRPr="006713B3">
              <w:rPr>
                <w:rFonts w:ascii="Arial" w:hAnsi="Arial" w:cs="Arial"/>
                <w:spacing w:val="8"/>
                <w:sz w:val="20"/>
                <w:szCs w:val="20"/>
              </w:rPr>
              <w:t>r</w:t>
            </w:r>
            <w:r w:rsidRPr="006713B3">
              <w:rPr>
                <w:rFonts w:ascii="Arial" w:hAnsi="Arial" w:cs="Arial"/>
                <w:spacing w:val="7"/>
                <w:sz w:val="20"/>
                <w:szCs w:val="20"/>
              </w:rPr>
              <w:t>e</w:t>
            </w:r>
            <w:r w:rsidRPr="006713B3">
              <w:rPr>
                <w:rFonts w:ascii="Arial" w:hAnsi="Arial" w:cs="Arial"/>
                <w:spacing w:val="8"/>
                <w:sz w:val="20"/>
                <w:szCs w:val="20"/>
              </w:rPr>
              <w:t>l</w:t>
            </w:r>
            <w:r w:rsidRPr="006713B3">
              <w:rPr>
                <w:rFonts w:ascii="Arial" w:hAnsi="Arial" w:cs="Arial"/>
                <w:spacing w:val="7"/>
                <w:sz w:val="20"/>
                <w:szCs w:val="20"/>
              </w:rPr>
              <w:t>ev</w:t>
            </w:r>
            <w:r w:rsidRPr="006713B3">
              <w:rPr>
                <w:rFonts w:ascii="Arial" w:hAnsi="Arial" w:cs="Arial"/>
                <w:sz w:val="20"/>
                <w:szCs w:val="20"/>
              </w:rPr>
              <w:t>a</w:t>
            </w:r>
            <w:r w:rsidRPr="006713B3">
              <w:rPr>
                <w:rFonts w:ascii="Arial" w:hAnsi="Arial" w:cs="Arial"/>
                <w:spacing w:val="3"/>
                <w:sz w:val="20"/>
                <w:szCs w:val="20"/>
              </w:rPr>
              <w:t>nt</w:t>
            </w:r>
            <w:r>
              <w:rPr>
                <w:rFonts w:ascii="Arial" w:hAnsi="Arial" w:cs="Arial"/>
                <w:spacing w:val="1"/>
                <w:sz w:val="20"/>
                <w:szCs w:val="20"/>
              </w:rPr>
              <w:t xml:space="preserve"> </w:t>
            </w:r>
            <w:r w:rsidRPr="006713B3">
              <w:rPr>
                <w:rFonts w:ascii="Arial" w:hAnsi="Arial" w:cs="Arial"/>
                <w:spacing w:val="-36"/>
                <w:sz w:val="20"/>
                <w:szCs w:val="20"/>
              </w:rPr>
              <w:t xml:space="preserve"> </w:t>
            </w:r>
            <w:r w:rsidRPr="006713B3">
              <w:rPr>
                <w:rFonts w:ascii="Arial" w:hAnsi="Arial" w:cs="Arial"/>
                <w:sz w:val="20"/>
                <w:szCs w:val="20"/>
              </w:rPr>
              <w:t>p</w:t>
            </w:r>
            <w:r w:rsidRPr="006713B3">
              <w:rPr>
                <w:rFonts w:ascii="Arial" w:hAnsi="Arial" w:cs="Arial"/>
                <w:spacing w:val="5"/>
                <w:sz w:val="20"/>
                <w:szCs w:val="20"/>
              </w:rPr>
              <w:t>o</w:t>
            </w:r>
            <w:r w:rsidRPr="006713B3">
              <w:rPr>
                <w:rFonts w:ascii="Arial" w:hAnsi="Arial" w:cs="Arial"/>
                <w:spacing w:val="6"/>
                <w:sz w:val="20"/>
                <w:szCs w:val="20"/>
              </w:rPr>
              <w:t>li</w:t>
            </w:r>
            <w:r w:rsidRPr="006713B3">
              <w:rPr>
                <w:rFonts w:ascii="Arial" w:hAnsi="Arial" w:cs="Arial"/>
                <w:spacing w:val="5"/>
                <w:sz w:val="20"/>
                <w:szCs w:val="20"/>
              </w:rPr>
              <w:t>c</w:t>
            </w:r>
            <w:r w:rsidRPr="006713B3">
              <w:rPr>
                <w:rFonts w:ascii="Arial" w:hAnsi="Arial" w:cs="Arial"/>
                <w:spacing w:val="6"/>
                <w:sz w:val="20"/>
                <w:szCs w:val="20"/>
              </w:rPr>
              <w:t>i</w:t>
            </w:r>
            <w:r w:rsidRPr="006713B3">
              <w:rPr>
                <w:rFonts w:ascii="Arial" w:hAnsi="Arial" w:cs="Arial"/>
                <w:spacing w:val="5"/>
                <w:sz w:val="20"/>
                <w:szCs w:val="20"/>
              </w:rPr>
              <w:t>e</w:t>
            </w:r>
            <w:r w:rsidRPr="006713B3">
              <w:rPr>
                <w:rFonts w:ascii="Arial" w:hAnsi="Arial" w:cs="Arial"/>
                <w:spacing w:val="7"/>
                <w:sz w:val="20"/>
                <w:szCs w:val="20"/>
              </w:rPr>
              <w:t>s</w:t>
            </w:r>
            <w:r w:rsidRPr="006713B3">
              <w:rPr>
                <w:rFonts w:ascii="Arial" w:hAnsi="Arial" w:cs="Arial"/>
                <w:spacing w:val="5"/>
                <w:sz w:val="20"/>
                <w:szCs w:val="20"/>
              </w:rPr>
              <w:t>,</w:t>
            </w:r>
            <w:r>
              <w:rPr>
                <w:rFonts w:ascii="Arial" w:hAnsi="Arial" w:cs="Arial"/>
                <w:spacing w:val="5"/>
                <w:sz w:val="20"/>
                <w:szCs w:val="20"/>
              </w:rPr>
              <w:t xml:space="preserve"> codes of practice and legislation – ideally as they relate to the Academies context and agenda</w:t>
            </w:r>
          </w:p>
        </w:tc>
        <w:tc>
          <w:tcPr>
            <w:tcW w:w="2161" w:type="dxa"/>
            <w:tcBorders>
              <w:top w:val="single" w:sz="4" w:space="0" w:color="000000"/>
              <w:left w:val="single" w:sz="5" w:space="0" w:color="000000"/>
              <w:bottom w:val="single" w:sz="4" w:space="0" w:color="000000"/>
              <w:right w:val="single" w:sz="5" w:space="0" w:color="000000"/>
            </w:tcBorders>
          </w:tcPr>
          <w:p w14:paraId="3DFD5663" w14:textId="77777777" w:rsidR="00E53A2D" w:rsidRDefault="00E53A2D" w:rsidP="00E53A2D">
            <w:pPr>
              <w:pStyle w:val="TableParagraph"/>
              <w:spacing w:before="132"/>
              <w:ind w:left="709"/>
              <w:rPr>
                <w:rFonts w:ascii="Arial" w:hAnsi="Arial" w:cs="Arial"/>
                <w:b/>
                <w:spacing w:val="3"/>
                <w:w w:val="90"/>
                <w:sz w:val="20"/>
                <w:szCs w:val="20"/>
              </w:rPr>
            </w:pPr>
            <w:r>
              <w:rPr>
                <w:rFonts w:ascii="Arial" w:hAnsi="Arial" w:cs="Arial"/>
                <w:b/>
                <w:spacing w:val="3"/>
                <w:w w:val="90"/>
                <w:sz w:val="20"/>
                <w:szCs w:val="20"/>
              </w:rPr>
              <w:t>Desirable</w:t>
            </w:r>
          </w:p>
        </w:tc>
      </w:tr>
    </w:tbl>
    <w:p w14:paraId="6D925567" w14:textId="77777777" w:rsidR="009A2F71" w:rsidRPr="006713B3" w:rsidRDefault="009A2F71" w:rsidP="00E53A2D">
      <w:pPr>
        <w:pStyle w:val="BodyText"/>
        <w:spacing w:before="130"/>
        <w:ind w:left="0" w:firstLine="0"/>
        <w:rPr>
          <w:rFonts w:cs="Arial"/>
          <w:sz w:val="20"/>
          <w:szCs w:val="20"/>
        </w:rPr>
      </w:pPr>
    </w:p>
    <w:sectPr w:rsidR="009A2F71" w:rsidRPr="006713B3" w:rsidSect="002A28DB">
      <w:pgSz w:w="11910" w:h="16840"/>
      <w:pgMar w:top="709" w:right="880" w:bottom="284" w:left="1120" w:header="1442"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3AD73" w14:textId="77777777" w:rsidR="009756BC" w:rsidRDefault="009756BC">
      <w:r>
        <w:separator/>
      </w:r>
    </w:p>
  </w:endnote>
  <w:endnote w:type="continuationSeparator" w:id="0">
    <w:p w14:paraId="5B246B13" w14:textId="77777777" w:rsidR="009756BC" w:rsidRDefault="0097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6C7A" w14:textId="77777777" w:rsidR="009A2F71" w:rsidRDefault="009A2F7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C6A2" w14:textId="77777777" w:rsidR="009756BC" w:rsidRDefault="009756BC">
      <w:r>
        <w:separator/>
      </w:r>
    </w:p>
  </w:footnote>
  <w:footnote w:type="continuationSeparator" w:id="0">
    <w:p w14:paraId="30B817EF" w14:textId="77777777" w:rsidR="009756BC" w:rsidRDefault="0097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3966" w14:textId="77777777" w:rsidR="009A2F71" w:rsidRDefault="009A2F71">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0A3B"/>
    <w:multiLevelType w:val="hybridMultilevel"/>
    <w:tmpl w:val="473E84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55921FB"/>
    <w:multiLevelType w:val="hybridMultilevel"/>
    <w:tmpl w:val="94C836C8"/>
    <w:lvl w:ilvl="0" w:tplc="E6FC06BC">
      <w:start w:val="12"/>
      <w:numFmt w:val="decimal"/>
      <w:lvlText w:val="%1."/>
      <w:lvlJc w:val="left"/>
      <w:pPr>
        <w:ind w:left="815" w:hanging="351"/>
        <w:jc w:val="left"/>
      </w:pPr>
      <w:rPr>
        <w:rFonts w:ascii="Arial" w:eastAsia="Arial" w:hAnsi="Arial" w:hint="default"/>
        <w:w w:val="102"/>
        <w:sz w:val="19"/>
        <w:szCs w:val="19"/>
      </w:rPr>
    </w:lvl>
    <w:lvl w:ilvl="1" w:tplc="BD7A9750">
      <w:start w:val="1"/>
      <w:numFmt w:val="bullet"/>
      <w:lvlText w:val="•"/>
      <w:lvlJc w:val="left"/>
      <w:pPr>
        <w:ind w:left="1664" w:hanging="351"/>
      </w:pPr>
      <w:rPr>
        <w:rFonts w:hint="default"/>
      </w:rPr>
    </w:lvl>
    <w:lvl w:ilvl="2" w:tplc="3C68E408">
      <w:start w:val="1"/>
      <w:numFmt w:val="bullet"/>
      <w:lvlText w:val="•"/>
      <w:lvlJc w:val="left"/>
      <w:pPr>
        <w:ind w:left="2513" w:hanging="351"/>
      </w:pPr>
      <w:rPr>
        <w:rFonts w:hint="default"/>
      </w:rPr>
    </w:lvl>
    <w:lvl w:ilvl="3" w:tplc="88747468">
      <w:start w:val="1"/>
      <w:numFmt w:val="bullet"/>
      <w:lvlText w:val="•"/>
      <w:lvlJc w:val="left"/>
      <w:pPr>
        <w:ind w:left="3362" w:hanging="351"/>
      </w:pPr>
      <w:rPr>
        <w:rFonts w:hint="default"/>
      </w:rPr>
    </w:lvl>
    <w:lvl w:ilvl="4" w:tplc="41720B52">
      <w:start w:val="1"/>
      <w:numFmt w:val="bullet"/>
      <w:lvlText w:val="•"/>
      <w:lvlJc w:val="left"/>
      <w:pPr>
        <w:ind w:left="4211" w:hanging="351"/>
      </w:pPr>
      <w:rPr>
        <w:rFonts w:hint="default"/>
      </w:rPr>
    </w:lvl>
    <w:lvl w:ilvl="5" w:tplc="AA2289BA">
      <w:start w:val="1"/>
      <w:numFmt w:val="bullet"/>
      <w:lvlText w:val="•"/>
      <w:lvlJc w:val="left"/>
      <w:pPr>
        <w:ind w:left="5059" w:hanging="351"/>
      </w:pPr>
      <w:rPr>
        <w:rFonts w:hint="default"/>
      </w:rPr>
    </w:lvl>
    <w:lvl w:ilvl="6" w:tplc="4434E40E">
      <w:start w:val="1"/>
      <w:numFmt w:val="bullet"/>
      <w:lvlText w:val="•"/>
      <w:lvlJc w:val="left"/>
      <w:pPr>
        <w:ind w:left="5908" w:hanging="351"/>
      </w:pPr>
      <w:rPr>
        <w:rFonts w:hint="default"/>
      </w:rPr>
    </w:lvl>
    <w:lvl w:ilvl="7" w:tplc="9138B9E2">
      <w:start w:val="1"/>
      <w:numFmt w:val="bullet"/>
      <w:lvlText w:val="•"/>
      <w:lvlJc w:val="left"/>
      <w:pPr>
        <w:ind w:left="6757" w:hanging="351"/>
      </w:pPr>
      <w:rPr>
        <w:rFonts w:hint="default"/>
      </w:rPr>
    </w:lvl>
    <w:lvl w:ilvl="8" w:tplc="BBECDB44">
      <w:start w:val="1"/>
      <w:numFmt w:val="bullet"/>
      <w:lvlText w:val="•"/>
      <w:lvlJc w:val="left"/>
      <w:pPr>
        <w:ind w:left="7606" w:hanging="351"/>
      </w:pPr>
      <w:rPr>
        <w:rFonts w:hint="default"/>
      </w:rPr>
    </w:lvl>
  </w:abstractNum>
  <w:abstractNum w:abstractNumId="2" w15:restartNumberingAfterBreak="0">
    <w:nsid w:val="2A357C15"/>
    <w:multiLevelType w:val="hybridMultilevel"/>
    <w:tmpl w:val="16041042"/>
    <w:lvl w:ilvl="0" w:tplc="24202998">
      <w:start w:val="1"/>
      <w:numFmt w:val="decimal"/>
      <w:lvlText w:val="%1."/>
      <w:lvlJc w:val="left"/>
      <w:pPr>
        <w:ind w:left="450" w:hanging="702"/>
        <w:jc w:val="left"/>
      </w:pPr>
      <w:rPr>
        <w:rFonts w:ascii="Arial" w:eastAsia="Arial" w:hAnsi="Arial" w:hint="default"/>
        <w:b/>
        <w:bCs/>
        <w:w w:val="102"/>
        <w:sz w:val="19"/>
        <w:szCs w:val="19"/>
      </w:rPr>
    </w:lvl>
    <w:lvl w:ilvl="1" w:tplc="3A3693DA">
      <w:start w:val="1"/>
      <w:numFmt w:val="decimal"/>
      <w:lvlText w:val="%2."/>
      <w:lvlJc w:val="left"/>
      <w:pPr>
        <w:ind w:left="1154" w:hanging="358"/>
        <w:jc w:val="left"/>
      </w:pPr>
      <w:rPr>
        <w:rFonts w:ascii="Arial" w:eastAsia="Arial" w:hAnsi="Arial" w:hint="default"/>
        <w:spacing w:val="1"/>
        <w:w w:val="102"/>
        <w:sz w:val="19"/>
        <w:szCs w:val="19"/>
      </w:rPr>
    </w:lvl>
    <w:lvl w:ilvl="2" w:tplc="8ADEC6D4">
      <w:start w:val="1"/>
      <w:numFmt w:val="bullet"/>
      <w:lvlText w:val="•"/>
      <w:lvlJc w:val="left"/>
      <w:pPr>
        <w:ind w:left="2101" w:hanging="358"/>
      </w:pPr>
      <w:rPr>
        <w:rFonts w:hint="default"/>
      </w:rPr>
    </w:lvl>
    <w:lvl w:ilvl="3" w:tplc="3C5E2DAE">
      <w:start w:val="1"/>
      <w:numFmt w:val="bullet"/>
      <w:lvlText w:val="•"/>
      <w:lvlJc w:val="left"/>
      <w:pPr>
        <w:ind w:left="3047" w:hanging="358"/>
      </w:pPr>
      <w:rPr>
        <w:rFonts w:hint="default"/>
      </w:rPr>
    </w:lvl>
    <w:lvl w:ilvl="4" w:tplc="B94C2A0C">
      <w:start w:val="1"/>
      <w:numFmt w:val="bullet"/>
      <w:lvlText w:val="•"/>
      <w:lvlJc w:val="left"/>
      <w:pPr>
        <w:ind w:left="3994" w:hanging="358"/>
      </w:pPr>
      <w:rPr>
        <w:rFonts w:hint="default"/>
      </w:rPr>
    </w:lvl>
    <w:lvl w:ilvl="5" w:tplc="8236C9E0">
      <w:start w:val="1"/>
      <w:numFmt w:val="bullet"/>
      <w:lvlText w:val="•"/>
      <w:lvlJc w:val="left"/>
      <w:pPr>
        <w:ind w:left="4941" w:hanging="358"/>
      </w:pPr>
      <w:rPr>
        <w:rFonts w:hint="default"/>
      </w:rPr>
    </w:lvl>
    <w:lvl w:ilvl="6" w:tplc="5164E40C">
      <w:start w:val="1"/>
      <w:numFmt w:val="bullet"/>
      <w:lvlText w:val="•"/>
      <w:lvlJc w:val="left"/>
      <w:pPr>
        <w:ind w:left="5887" w:hanging="358"/>
      </w:pPr>
      <w:rPr>
        <w:rFonts w:hint="default"/>
      </w:rPr>
    </w:lvl>
    <w:lvl w:ilvl="7" w:tplc="3CF27726">
      <w:start w:val="1"/>
      <w:numFmt w:val="bullet"/>
      <w:lvlText w:val="•"/>
      <w:lvlJc w:val="left"/>
      <w:pPr>
        <w:ind w:left="6834" w:hanging="358"/>
      </w:pPr>
      <w:rPr>
        <w:rFonts w:hint="default"/>
      </w:rPr>
    </w:lvl>
    <w:lvl w:ilvl="8" w:tplc="84CAC5E4">
      <w:start w:val="1"/>
      <w:numFmt w:val="bullet"/>
      <w:lvlText w:val="•"/>
      <w:lvlJc w:val="left"/>
      <w:pPr>
        <w:ind w:left="7781" w:hanging="358"/>
      </w:pPr>
      <w:rPr>
        <w:rFonts w:hint="default"/>
      </w:rPr>
    </w:lvl>
  </w:abstractNum>
  <w:abstractNum w:abstractNumId="3" w15:restartNumberingAfterBreak="0">
    <w:nsid w:val="3EAC7C0A"/>
    <w:multiLevelType w:val="hybridMultilevel"/>
    <w:tmpl w:val="25467268"/>
    <w:lvl w:ilvl="0" w:tplc="08090001">
      <w:start w:val="1"/>
      <w:numFmt w:val="bullet"/>
      <w:lvlText w:val=""/>
      <w:lvlJc w:val="left"/>
      <w:pPr>
        <w:ind w:left="2149" w:hanging="360"/>
      </w:pPr>
      <w:rPr>
        <w:rFonts w:ascii="Symbol" w:hAnsi="Symbol" w:hint="default"/>
      </w:rPr>
    </w:lvl>
    <w:lvl w:ilvl="1" w:tplc="08090003">
      <w:start w:val="1"/>
      <w:numFmt w:val="bullet"/>
      <w:lvlText w:val="o"/>
      <w:lvlJc w:val="left"/>
      <w:pPr>
        <w:ind w:left="2869" w:hanging="360"/>
      </w:pPr>
      <w:rPr>
        <w:rFonts w:ascii="Courier New" w:hAnsi="Courier New" w:cs="Courier New" w:hint="default"/>
      </w:rPr>
    </w:lvl>
    <w:lvl w:ilvl="2" w:tplc="08090005">
      <w:start w:val="1"/>
      <w:numFmt w:val="bullet"/>
      <w:lvlText w:val=""/>
      <w:lvlJc w:val="left"/>
      <w:pPr>
        <w:ind w:left="3589" w:hanging="360"/>
      </w:pPr>
      <w:rPr>
        <w:rFonts w:ascii="Wingdings" w:hAnsi="Wingdings" w:hint="default"/>
      </w:rPr>
    </w:lvl>
    <w:lvl w:ilvl="3" w:tplc="0809000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3F4F76A9"/>
    <w:multiLevelType w:val="hybridMultilevel"/>
    <w:tmpl w:val="04745556"/>
    <w:lvl w:ilvl="0" w:tplc="31389E62">
      <w:start w:val="1"/>
      <w:numFmt w:val="decimal"/>
      <w:lvlText w:val="%1."/>
      <w:lvlJc w:val="left"/>
      <w:pPr>
        <w:ind w:left="807" w:hanging="351"/>
        <w:jc w:val="left"/>
      </w:pPr>
      <w:rPr>
        <w:rFonts w:ascii="Arial" w:eastAsia="Arial" w:hAnsi="Arial" w:hint="default"/>
        <w:spacing w:val="1"/>
        <w:w w:val="102"/>
        <w:sz w:val="19"/>
        <w:szCs w:val="19"/>
      </w:rPr>
    </w:lvl>
    <w:lvl w:ilvl="1" w:tplc="BAFE27CC">
      <w:start w:val="1"/>
      <w:numFmt w:val="bullet"/>
      <w:lvlText w:val="•"/>
      <w:lvlJc w:val="left"/>
      <w:pPr>
        <w:ind w:left="1656" w:hanging="351"/>
      </w:pPr>
      <w:rPr>
        <w:rFonts w:hint="default"/>
      </w:rPr>
    </w:lvl>
    <w:lvl w:ilvl="2" w:tplc="0826F9FA">
      <w:start w:val="1"/>
      <w:numFmt w:val="bullet"/>
      <w:lvlText w:val="•"/>
      <w:lvlJc w:val="left"/>
      <w:pPr>
        <w:ind w:left="2506" w:hanging="351"/>
      </w:pPr>
      <w:rPr>
        <w:rFonts w:hint="default"/>
      </w:rPr>
    </w:lvl>
    <w:lvl w:ilvl="3" w:tplc="6E8EC2A2">
      <w:start w:val="1"/>
      <w:numFmt w:val="bullet"/>
      <w:lvlText w:val="•"/>
      <w:lvlJc w:val="left"/>
      <w:pPr>
        <w:ind w:left="3356" w:hanging="351"/>
      </w:pPr>
      <w:rPr>
        <w:rFonts w:hint="default"/>
      </w:rPr>
    </w:lvl>
    <w:lvl w:ilvl="4" w:tplc="5A9EB71C">
      <w:start w:val="1"/>
      <w:numFmt w:val="bullet"/>
      <w:lvlText w:val="•"/>
      <w:lvlJc w:val="left"/>
      <w:pPr>
        <w:ind w:left="4206" w:hanging="351"/>
      </w:pPr>
      <w:rPr>
        <w:rFonts w:hint="default"/>
      </w:rPr>
    </w:lvl>
    <w:lvl w:ilvl="5" w:tplc="4010F270">
      <w:start w:val="1"/>
      <w:numFmt w:val="bullet"/>
      <w:lvlText w:val="•"/>
      <w:lvlJc w:val="left"/>
      <w:pPr>
        <w:ind w:left="5055" w:hanging="351"/>
      </w:pPr>
      <w:rPr>
        <w:rFonts w:hint="default"/>
      </w:rPr>
    </w:lvl>
    <w:lvl w:ilvl="6" w:tplc="3C027110">
      <w:start w:val="1"/>
      <w:numFmt w:val="bullet"/>
      <w:lvlText w:val="•"/>
      <w:lvlJc w:val="left"/>
      <w:pPr>
        <w:ind w:left="5905" w:hanging="351"/>
      </w:pPr>
      <w:rPr>
        <w:rFonts w:hint="default"/>
      </w:rPr>
    </w:lvl>
    <w:lvl w:ilvl="7" w:tplc="EF26189A">
      <w:start w:val="1"/>
      <w:numFmt w:val="bullet"/>
      <w:lvlText w:val="•"/>
      <w:lvlJc w:val="left"/>
      <w:pPr>
        <w:ind w:left="6755" w:hanging="351"/>
      </w:pPr>
      <w:rPr>
        <w:rFonts w:hint="default"/>
      </w:rPr>
    </w:lvl>
    <w:lvl w:ilvl="8" w:tplc="49906D86">
      <w:start w:val="1"/>
      <w:numFmt w:val="bullet"/>
      <w:lvlText w:val="•"/>
      <w:lvlJc w:val="left"/>
      <w:pPr>
        <w:ind w:left="7604" w:hanging="351"/>
      </w:pPr>
      <w:rPr>
        <w:rFonts w:hint="default"/>
      </w:rPr>
    </w:lvl>
  </w:abstractNum>
  <w:abstractNum w:abstractNumId="5" w15:restartNumberingAfterBreak="0">
    <w:nsid w:val="550A2D8E"/>
    <w:multiLevelType w:val="hybridMultilevel"/>
    <w:tmpl w:val="B2C021F2"/>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554803AB"/>
    <w:multiLevelType w:val="hybridMultilevel"/>
    <w:tmpl w:val="B04829B4"/>
    <w:lvl w:ilvl="0" w:tplc="5798DA46">
      <w:start w:val="4"/>
      <w:numFmt w:val="decimal"/>
      <w:lvlText w:val="%1."/>
      <w:lvlJc w:val="left"/>
      <w:pPr>
        <w:ind w:left="807" w:hanging="708"/>
        <w:jc w:val="left"/>
      </w:pPr>
      <w:rPr>
        <w:rFonts w:ascii="Arial" w:eastAsia="Arial" w:hAnsi="Arial" w:hint="default"/>
        <w:b/>
        <w:bCs/>
        <w:w w:val="102"/>
        <w:sz w:val="19"/>
        <w:szCs w:val="19"/>
      </w:rPr>
    </w:lvl>
    <w:lvl w:ilvl="1" w:tplc="4016E666">
      <w:start w:val="1"/>
      <w:numFmt w:val="bullet"/>
      <w:lvlText w:val=""/>
      <w:lvlJc w:val="left"/>
      <w:pPr>
        <w:ind w:left="832" w:hanging="389"/>
      </w:pPr>
      <w:rPr>
        <w:rFonts w:ascii="Symbol" w:eastAsia="Symbol" w:hAnsi="Symbol" w:hint="default"/>
        <w:w w:val="78"/>
        <w:sz w:val="19"/>
        <w:szCs w:val="19"/>
      </w:rPr>
    </w:lvl>
    <w:lvl w:ilvl="2" w:tplc="661A4922">
      <w:start w:val="1"/>
      <w:numFmt w:val="bullet"/>
      <w:lvlText w:val="•"/>
      <w:lvlJc w:val="left"/>
      <w:pPr>
        <w:ind w:left="1773" w:hanging="389"/>
      </w:pPr>
      <w:rPr>
        <w:rFonts w:hint="default"/>
      </w:rPr>
    </w:lvl>
    <w:lvl w:ilvl="3" w:tplc="FF44775C">
      <w:start w:val="1"/>
      <w:numFmt w:val="bullet"/>
      <w:lvlText w:val="•"/>
      <w:lvlJc w:val="left"/>
      <w:pPr>
        <w:ind w:left="2714" w:hanging="389"/>
      </w:pPr>
      <w:rPr>
        <w:rFonts w:hint="default"/>
      </w:rPr>
    </w:lvl>
    <w:lvl w:ilvl="4" w:tplc="A5460A84">
      <w:start w:val="1"/>
      <w:numFmt w:val="bullet"/>
      <w:lvlText w:val="•"/>
      <w:lvlJc w:val="left"/>
      <w:pPr>
        <w:ind w:left="3656" w:hanging="389"/>
      </w:pPr>
      <w:rPr>
        <w:rFonts w:hint="default"/>
      </w:rPr>
    </w:lvl>
    <w:lvl w:ilvl="5" w:tplc="CBAC2434">
      <w:start w:val="1"/>
      <w:numFmt w:val="bullet"/>
      <w:lvlText w:val="•"/>
      <w:lvlJc w:val="left"/>
      <w:pPr>
        <w:ind w:left="4597" w:hanging="389"/>
      </w:pPr>
      <w:rPr>
        <w:rFonts w:hint="default"/>
      </w:rPr>
    </w:lvl>
    <w:lvl w:ilvl="6" w:tplc="63D2D81E">
      <w:start w:val="1"/>
      <w:numFmt w:val="bullet"/>
      <w:lvlText w:val="•"/>
      <w:lvlJc w:val="left"/>
      <w:pPr>
        <w:ind w:left="5539" w:hanging="389"/>
      </w:pPr>
      <w:rPr>
        <w:rFonts w:hint="default"/>
      </w:rPr>
    </w:lvl>
    <w:lvl w:ilvl="7" w:tplc="7444B0F0">
      <w:start w:val="1"/>
      <w:numFmt w:val="bullet"/>
      <w:lvlText w:val="•"/>
      <w:lvlJc w:val="left"/>
      <w:pPr>
        <w:ind w:left="6480" w:hanging="389"/>
      </w:pPr>
      <w:rPr>
        <w:rFonts w:hint="default"/>
      </w:rPr>
    </w:lvl>
    <w:lvl w:ilvl="8" w:tplc="54FCB93C">
      <w:start w:val="1"/>
      <w:numFmt w:val="bullet"/>
      <w:lvlText w:val="•"/>
      <w:lvlJc w:val="left"/>
      <w:pPr>
        <w:ind w:left="7421" w:hanging="389"/>
      </w:pPr>
      <w:rPr>
        <w:rFonts w:hint="default"/>
      </w:rPr>
    </w:lvl>
  </w:abstractNum>
  <w:abstractNum w:abstractNumId="7" w15:restartNumberingAfterBreak="0">
    <w:nsid w:val="656C2162"/>
    <w:multiLevelType w:val="hybridMultilevel"/>
    <w:tmpl w:val="B364B970"/>
    <w:lvl w:ilvl="0" w:tplc="A5C6156C">
      <w:start w:val="1"/>
      <w:numFmt w:val="decimal"/>
      <w:lvlText w:val="%1."/>
      <w:lvlJc w:val="left"/>
      <w:pPr>
        <w:ind w:left="801" w:hanging="351"/>
        <w:jc w:val="left"/>
      </w:pPr>
      <w:rPr>
        <w:rFonts w:ascii="Arial" w:eastAsia="Arial" w:hAnsi="Arial" w:hint="default"/>
        <w:spacing w:val="1"/>
        <w:w w:val="102"/>
        <w:sz w:val="19"/>
        <w:szCs w:val="19"/>
      </w:rPr>
    </w:lvl>
    <w:lvl w:ilvl="1" w:tplc="3DC64CD0">
      <w:start w:val="1"/>
      <w:numFmt w:val="bullet"/>
      <w:lvlText w:val=""/>
      <w:lvlJc w:val="left"/>
      <w:pPr>
        <w:ind w:left="1159" w:hanging="359"/>
      </w:pPr>
      <w:rPr>
        <w:rFonts w:ascii="Symbol" w:eastAsia="Symbol" w:hAnsi="Symbol" w:hint="default"/>
        <w:w w:val="78"/>
        <w:sz w:val="19"/>
        <w:szCs w:val="19"/>
      </w:rPr>
    </w:lvl>
    <w:lvl w:ilvl="2" w:tplc="51B03076">
      <w:start w:val="1"/>
      <w:numFmt w:val="bullet"/>
      <w:lvlText w:val="•"/>
      <w:lvlJc w:val="left"/>
      <w:pPr>
        <w:ind w:left="2064" w:hanging="359"/>
      </w:pPr>
      <w:rPr>
        <w:rFonts w:hint="default"/>
      </w:rPr>
    </w:lvl>
    <w:lvl w:ilvl="3" w:tplc="98F8C9C6">
      <w:start w:val="1"/>
      <w:numFmt w:val="bullet"/>
      <w:lvlText w:val="•"/>
      <w:lvlJc w:val="left"/>
      <w:pPr>
        <w:ind w:left="2969" w:hanging="359"/>
      </w:pPr>
      <w:rPr>
        <w:rFonts w:hint="default"/>
      </w:rPr>
    </w:lvl>
    <w:lvl w:ilvl="4" w:tplc="5EA6898E">
      <w:start w:val="1"/>
      <w:numFmt w:val="bullet"/>
      <w:lvlText w:val="•"/>
      <w:lvlJc w:val="left"/>
      <w:pPr>
        <w:ind w:left="3874" w:hanging="359"/>
      </w:pPr>
      <w:rPr>
        <w:rFonts w:hint="default"/>
      </w:rPr>
    </w:lvl>
    <w:lvl w:ilvl="5" w:tplc="9252B946">
      <w:start w:val="1"/>
      <w:numFmt w:val="bullet"/>
      <w:lvlText w:val="•"/>
      <w:lvlJc w:val="left"/>
      <w:pPr>
        <w:ind w:left="4779" w:hanging="359"/>
      </w:pPr>
      <w:rPr>
        <w:rFonts w:hint="default"/>
      </w:rPr>
    </w:lvl>
    <w:lvl w:ilvl="6" w:tplc="3D0C427A">
      <w:start w:val="1"/>
      <w:numFmt w:val="bullet"/>
      <w:lvlText w:val="•"/>
      <w:lvlJc w:val="left"/>
      <w:pPr>
        <w:ind w:left="5684" w:hanging="359"/>
      </w:pPr>
      <w:rPr>
        <w:rFonts w:hint="default"/>
      </w:rPr>
    </w:lvl>
    <w:lvl w:ilvl="7" w:tplc="AA7E3642">
      <w:start w:val="1"/>
      <w:numFmt w:val="bullet"/>
      <w:lvlText w:val="•"/>
      <w:lvlJc w:val="left"/>
      <w:pPr>
        <w:ind w:left="6589" w:hanging="359"/>
      </w:pPr>
      <w:rPr>
        <w:rFonts w:hint="default"/>
      </w:rPr>
    </w:lvl>
    <w:lvl w:ilvl="8" w:tplc="F20A1F6A">
      <w:start w:val="1"/>
      <w:numFmt w:val="bullet"/>
      <w:lvlText w:val="•"/>
      <w:lvlJc w:val="left"/>
      <w:pPr>
        <w:ind w:left="7494" w:hanging="359"/>
      </w:pPr>
      <w:rPr>
        <w:rFonts w:hint="default"/>
      </w:r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71"/>
    <w:rsid w:val="000409BA"/>
    <w:rsid w:val="00042E38"/>
    <w:rsid w:val="00054026"/>
    <w:rsid w:val="000B3B66"/>
    <w:rsid w:val="000B493D"/>
    <w:rsid w:val="000C1825"/>
    <w:rsid w:val="000C1EF7"/>
    <w:rsid w:val="00104C2B"/>
    <w:rsid w:val="00135183"/>
    <w:rsid w:val="00135774"/>
    <w:rsid w:val="001444A4"/>
    <w:rsid w:val="00163BAD"/>
    <w:rsid w:val="00176821"/>
    <w:rsid w:val="001D1A6D"/>
    <w:rsid w:val="001D21E7"/>
    <w:rsid w:val="001D684D"/>
    <w:rsid w:val="001E06F7"/>
    <w:rsid w:val="001F51AE"/>
    <w:rsid w:val="00254823"/>
    <w:rsid w:val="00290AB9"/>
    <w:rsid w:val="00291771"/>
    <w:rsid w:val="002A28DB"/>
    <w:rsid w:val="002C32FA"/>
    <w:rsid w:val="00357779"/>
    <w:rsid w:val="00385A76"/>
    <w:rsid w:val="003A5DC9"/>
    <w:rsid w:val="003D1E6A"/>
    <w:rsid w:val="00454774"/>
    <w:rsid w:val="004B2C04"/>
    <w:rsid w:val="004B7563"/>
    <w:rsid w:val="004C5A4E"/>
    <w:rsid w:val="004C77DE"/>
    <w:rsid w:val="004D0FA2"/>
    <w:rsid w:val="004E17C1"/>
    <w:rsid w:val="005326E4"/>
    <w:rsid w:val="005418B9"/>
    <w:rsid w:val="00545EFC"/>
    <w:rsid w:val="0057411A"/>
    <w:rsid w:val="005A01A8"/>
    <w:rsid w:val="005A2488"/>
    <w:rsid w:val="005D23C2"/>
    <w:rsid w:val="005D759A"/>
    <w:rsid w:val="00630877"/>
    <w:rsid w:val="006650D5"/>
    <w:rsid w:val="006654EA"/>
    <w:rsid w:val="006713B3"/>
    <w:rsid w:val="00673112"/>
    <w:rsid w:val="006924A9"/>
    <w:rsid w:val="007174C5"/>
    <w:rsid w:val="007460B4"/>
    <w:rsid w:val="00767215"/>
    <w:rsid w:val="00850867"/>
    <w:rsid w:val="0088617F"/>
    <w:rsid w:val="008A06C6"/>
    <w:rsid w:val="008A0D4F"/>
    <w:rsid w:val="008E0AAA"/>
    <w:rsid w:val="008E37AC"/>
    <w:rsid w:val="008E5A4D"/>
    <w:rsid w:val="008F2EF5"/>
    <w:rsid w:val="008F703D"/>
    <w:rsid w:val="00966954"/>
    <w:rsid w:val="009756BC"/>
    <w:rsid w:val="009A2F71"/>
    <w:rsid w:val="009D34E3"/>
    <w:rsid w:val="00A15CA3"/>
    <w:rsid w:val="00A1646B"/>
    <w:rsid w:val="00A463D5"/>
    <w:rsid w:val="00A467F3"/>
    <w:rsid w:val="00A716D8"/>
    <w:rsid w:val="00A82422"/>
    <w:rsid w:val="00AA1E5C"/>
    <w:rsid w:val="00AB17D6"/>
    <w:rsid w:val="00AB4388"/>
    <w:rsid w:val="00AD0B03"/>
    <w:rsid w:val="00AE4056"/>
    <w:rsid w:val="00B4663C"/>
    <w:rsid w:val="00B61B84"/>
    <w:rsid w:val="00B968B9"/>
    <w:rsid w:val="00BA60C2"/>
    <w:rsid w:val="00BB725A"/>
    <w:rsid w:val="00BD5FFF"/>
    <w:rsid w:val="00C01A05"/>
    <w:rsid w:val="00C36D15"/>
    <w:rsid w:val="00CA29C3"/>
    <w:rsid w:val="00CB1854"/>
    <w:rsid w:val="00CC4FD7"/>
    <w:rsid w:val="00D20C3C"/>
    <w:rsid w:val="00D41597"/>
    <w:rsid w:val="00D4452C"/>
    <w:rsid w:val="00D45873"/>
    <w:rsid w:val="00D61714"/>
    <w:rsid w:val="00D70A7B"/>
    <w:rsid w:val="00D93305"/>
    <w:rsid w:val="00DE67A1"/>
    <w:rsid w:val="00E4105D"/>
    <w:rsid w:val="00E53A2D"/>
    <w:rsid w:val="00E71026"/>
    <w:rsid w:val="00EA1E02"/>
    <w:rsid w:val="00EA7129"/>
    <w:rsid w:val="00EC639D"/>
    <w:rsid w:val="00F843B2"/>
    <w:rsid w:val="00FF0452"/>
    <w:rsid w:val="00FF28D5"/>
    <w:rsid w:val="00FF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7795"/>
  <w15:docId w15:val="{C9DB4A0E-C541-4068-91AF-9C948CBF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7"/>
      <w:ind w:left="801" w:hanging="351"/>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17D6"/>
    <w:pPr>
      <w:tabs>
        <w:tab w:val="center" w:pos="4513"/>
        <w:tab w:val="right" w:pos="9026"/>
      </w:tabs>
    </w:pPr>
  </w:style>
  <w:style w:type="character" w:customStyle="1" w:styleId="HeaderChar">
    <w:name w:val="Header Char"/>
    <w:basedOn w:val="DefaultParagraphFont"/>
    <w:link w:val="Header"/>
    <w:uiPriority w:val="99"/>
    <w:rsid w:val="00AB17D6"/>
  </w:style>
  <w:style w:type="paragraph" w:styleId="Footer">
    <w:name w:val="footer"/>
    <w:basedOn w:val="Normal"/>
    <w:link w:val="FooterChar"/>
    <w:uiPriority w:val="99"/>
    <w:unhideWhenUsed/>
    <w:rsid w:val="00AB17D6"/>
    <w:pPr>
      <w:tabs>
        <w:tab w:val="center" w:pos="4513"/>
        <w:tab w:val="right" w:pos="9026"/>
      </w:tabs>
    </w:pPr>
  </w:style>
  <w:style w:type="character" w:customStyle="1" w:styleId="FooterChar">
    <w:name w:val="Footer Char"/>
    <w:basedOn w:val="DefaultParagraphFont"/>
    <w:link w:val="Footer"/>
    <w:uiPriority w:val="99"/>
    <w:rsid w:val="00AB17D6"/>
  </w:style>
  <w:style w:type="paragraph" w:styleId="Subtitle">
    <w:name w:val="Subtitle"/>
    <w:basedOn w:val="Normal"/>
    <w:link w:val="SubtitleChar"/>
    <w:qFormat/>
    <w:rsid w:val="00A1646B"/>
    <w:pPr>
      <w:widowControl/>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A1646B"/>
    <w:rPr>
      <w:rFonts w:ascii="Times New Roman" w:eastAsia="Times New Roman" w:hAnsi="Times New Roman" w:cs="Times New Roman"/>
      <w:b/>
      <w:bCs/>
      <w:sz w:val="24"/>
      <w:szCs w:val="24"/>
      <w:lang w:val="en-GB"/>
    </w:rPr>
  </w:style>
  <w:style w:type="character" w:styleId="CommentReference">
    <w:name w:val="annotation reference"/>
    <w:basedOn w:val="DefaultParagraphFont"/>
    <w:uiPriority w:val="99"/>
    <w:semiHidden/>
    <w:unhideWhenUsed/>
    <w:rsid w:val="00E4105D"/>
    <w:rPr>
      <w:sz w:val="16"/>
      <w:szCs w:val="16"/>
    </w:rPr>
  </w:style>
  <w:style w:type="paragraph" w:styleId="CommentText">
    <w:name w:val="annotation text"/>
    <w:basedOn w:val="Normal"/>
    <w:link w:val="CommentTextChar"/>
    <w:uiPriority w:val="99"/>
    <w:unhideWhenUsed/>
    <w:rsid w:val="00E4105D"/>
    <w:rPr>
      <w:sz w:val="20"/>
      <w:szCs w:val="20"/>
    </w:rPr>
  </w:style>
  <w:style w:type="character" w:customStyle="1" w:styleId="CommentTextChar">
    <w:name w:val="Comment Text Char"/>
    <w:basedOn w:val="DefaultParagraphFont"/>
    <w:link w:val="CommentText"/>
    <w:uiPriority w:val="99"/>
    <w:rsid w:val="00E4105D"/>
    <w:rPr>
      <w:sz w:val="20"/>
      <w:szCs w:val="20"/>
    </w:rPr>
  </w:style>
  <w:style w:type="paragraph" w:styleId="CommentSubject">
    <w:name w:val="annotation subject"/>
    <w:basedOn w:val="CommentText"/>
    <w:next w:val="CommentText"/>
    <w:link w:val="CommentSubjectChar"/>
    <w:uiPriority w:val="99"/>
    <w:semiHidden/>
    <w:unhideWhenUsed/>
    <w:rsid w:val="00E4105D"/>
    <w:rPr>
      <w:b/>
      <w:bCs/>
    </w:rPr>
  </w:style>
  <w:style w:type="character" w:customStyle="1" w:styleId="CommentSubjectChar">
    <w:name w:val="Comment Subject Char"/>
    <w:basedOn w:val="CommentTextChar"/>
    <w:link w:val="CommentSubject"/>
    <w:uiPriority w:val="99"/>
    <w:semiHidden/>
    <w:rsid w:val="00E4105D"/>
    <w:rPr>
      <w:b/>
      <w:bCs/>
      <w:sz w:val="20"/>
      <w:szCs w:val="20"/>
    </w:rPr>
  </w:style>
  <w:style w:type="paragraph" w:styleId="BalloonText">
    <w:name w:val="Balloon Text"/>
    <w:basedOn w:val="Normal"/>
    <w:link w:val="BalloonTextChar"/>
    <w:uiPriority w:val="99"/>
    <w:semiHidden/>
    <w:unhideWhenUsed/>
    <w:rsid w:val="00E4105D"/>
    <w:rPr>
      <w:rFonts w:ascii="Tahoma" w:hAnsi="Tahoma" w:cs="Tahoma"/>
      <w:sz w:val="16"/>
      <w:szCs w:val="16"/>
    </w:rPr>
  </w:style>
  <w:style w:type="character" w:customStyle="1" w:styleId="BalloonTextChar">
    <w:name w:val="Balloon Text Char"/>
    <w:basedOn w:val="DefaultParagraphFont"/>
    <w:link w:val="BalloonText"/>
    <w:uiPriority w:val="99"/>
    <w:semiHidden/>
    <w:rsid w:val="00E4105D"/>
    <w:rPr>
      <w:rFonts w:ascii="Tahoma" w:hAnsi="Tahoma" w:cs="Tahoma"/>
      <w:sz w:val="16"/>
      <w:szCs w:val="16"/>
    </w:rPr>
  </w:style>
  <w:style w:type="paragraph" w:styleId="Revision">
    <w:name w:val="Revision"/>
    <w:hidden/>
    <w:uiPriority w:val="99"/>
    <w:semiHidden/>
    <w:rsid w:val="0057411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0650-6155-4156-99BC-EF860706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JD and person spec.doc</vt:lpstr>
    </vt:vector>
  </TitlesOfParts>
  <Company>Microsoft</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JD and person spec.doc</dc:title>
  <dc:creator>lgore.310</dc:creator>
  <cp:lastModifiedBy>Aileen Stanford</cp:lastModifiedBy>
  <cp:revision>3</cp:revision>
  <cp:lastPrinted>2017-07-17T07:37:00Z</cp:lastPrinted>
  <dcterms:created xsi:type="dcterms:W3CDTF">2017-09-04T09:30:00Z</dcterms:created>
  <dcterms:modified xsi:type="dcterms:W3CDTF">2017-09-04T13:10:00Z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2012-08-01T00:00:00Z</vt:filetime>
  </property>
  <property fmtid="{D5CDD505-2E9C-101B-9397-08002B2CF9AE}" pid="3" name="LastSaved">
    <vt:filetime>2013-09-04T00:00:00Z</vt:filetime>
  </property>
</Properties>
</file>