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F4800" w14:textId="77777777" w:rsidR="00B63639" w:rsidRDefault="00274F30" w:rsidP="002C4380">
      <w:pPr>
        <w:jc w:val="center"/>
      </w:pPr>
      <w:r>
        <w:rPr>
          <w:noProof/>
          <w:lang w:eastAsia="en-GB"/>
        </w:rPr>
        <w:drawing>
          <wp:inline distT="0" distB="0" distL="0" distR="0" wp14:anchorId="24658909" wp14:editId="6646EBD1">
            <wp:extent cx="3777615" cy="635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761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A1399" w14:textId="0C2D6E53" w:rsidR="00274F30" w:rsidRPr="0095097D" w:rsidRDefault="00274F30" w:rsidP="0095097D">
      <w:pPr>
        <w:jc w:val="center"/>
        <w:rPr>
          <w:b/>
          <w:sz w:val="24"/>
          <w:szCs w:val="24"/>
        </w:rPr>
      </w:pPr>
      <w:r w:rsidRPr="0095097D">
        <w:rPr>
          <w:b/>
          <w:sz w:val="24"/>
          <w:szCs w:val="24"/>
        </w:rPr>
        <w:t>Consul</w:t>
      </w:r>
      <w:r w:rsidR="00A82A5C">
        <w:rPr>
          <w:b/>
          <w:sz w:val="24"/>
          <w:szCs w:val="24"/>
        </w:rPr>
        <w:t xml:space="preserve">tation Document </w:t>
      </w:r>
    </w:p>
    <w:p w14:paraId="324EA821" w14:textId="43938CAA" w:rsidR="00274F30" w:rsidRDefault="00A82A5C" w:rsidP="009509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Consultation Period </w:t>
      </w:r>
      <w:proofErr w:type="gramStart"/>
      <w:r>
        <w:rPr>
          <w:b/>
          <w:sz w:val="24"/>
          <w:szCs w:val="24"/>
        </w:rPr>
        <w:t>between 5</w:t>
      </w:r>
      <w:r w:rsidRPr="00A82A5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March 2018</w:t>
      </w:r>
      <w:r w:rsidR="00274F30" w:rsidRPr="0095097D">
        <w:rPr>
          <w:b/>
          <w:sz w:val="24"/>
          <w:szCs w:val="24"/>
        </w:rPr>
        <w:t xml:space="preserve"> to </w:t>
      </w:r>
      <w:r>
        <w:rPr>
          <w:b/>
          <w:sz w:val="24"/>
          <w:szCs w:val="24"/>
        </w:rPr>
        <w:t>30</w:t>
      </w:r>
      <w:r w:rsidRPr="00A82A5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March</w:t>
      </w:r>
      <w:r w:rsidR="00FF18CD">
        <w:rPr>
          <w:b/>
          <w:sz w:val="24"/>
          <w:szCs w:val="24"/>
        </w:rPr>
        <w:t xml:space="preserve"> 2018</w:t>
      </w:r>
      <w:proofErr w:type="gramEnd"/>
    </w:p>
    <w:p w14:paraId="0DD14007" w14:textId="77777777" w:rsidR="00003E1D" w:rsidRPr="0095097D" w:rsidRDefault="00003E1D" w:rsidP="0095097D">
      <w:pPr>
        <w:jc w:val="center"/>
        <w:rPr>
          <w:b/>
          <w:sz w:val="24"/>
          <w:szCs w:val="24"/>
        </w:rPr>
      </w:pPr>
    </w:p>
    <w:p w14:paraId="0E94C1C6" w14:textId="4B3173E4" w:rsidR="002D317C" w:rsidRDefault="00274F30" w:rsidP="0060552E">
      <w:pPr>
        <w:spacing w:line="276" w:lineRule="auto"/>
      </w:pPr>
      <w:r>
        <w:t>The Active Learning Trust (ALT) is seeking vi</w:t>
      </w:r>
      <w:r w:rsidR="00A82A5C">
        <w:t xml:space="preserve">ews on proposed changes to admission arrangements relating to age ranges for Highfield Ely Academy.     </w:t>
      </w:r>
      <w:r w:rsidR="002D317C">
        <w:t xml:space="preserve">   All schools within the ALT follow the Admissions Code and the law relating to admissions</w:t>
      </w:r>
      <w:r w:rsidR="009C16AE">
        <w:t xml:space="preserve"> and age ranges</w:t>
      </w:r>
      <w:r w:rsidR="002D317C">
        <w:t>. This accords with the Trust’s funding agreement with the Department for Education.</w:t>
      </w:r>
      <w:r w:rsidR="00A82A5C">
        <w:t xml:space="preserve">  </w:t>
      </w:r>
    </w:p>
    <w:p w14:paraId="7BDA7CDA" w14:textId="2BF89792" w:rsidR="00274F30" w:rsidRDefault="0019320E" w:rsidP="0060552E">
      <w:pPr>
        <w:spacing w:line="276" w:lineRule="auto"/>
      </w:pPr>
      <w:r>
        <w:t>Cambridgeshire</w:t>
      </w:r>
      <w:r w:rsidR="002D317C">
        <w:t xml:space="preserve"> County Council </w:t>
      </w:r>
      <w:r w:rsidR="009B4662">
        <w:t xml:space="preserve">will continue to </w:t>
      </w:r>
      <w:r w:rsidR="002D317C">
        <w:t>co-ordinate the admission arrangements</w:t>
      </w:r>
      <w:r w:rsidR="009C16AE">
        <w:t xml:space="preserve"> for</w:t>
      </w:r>
      <w:r w:rsidR="002D317C">
        <w:t xml:space="preserve"> </w:t>
      </w:r>
      <w:r w:rsidR="00A82A5C">
        <w:t xml:space="preserve">Highfield Ely Academy under the START team for students with special educational needs, </w:t>
      </w:r>
      <w:r w:rsidR="008514D0">
        <w:t xml:space="preserve">and ALT will </w:t>
      </w:r>
      <w:r w:rsidR="009B4662">
        <w:t>continue to administer i</w:t>
      </w:r>
      <w:r w:rsidR="00F908C2">
        <w:t>n-year applications and appeals, with the support of the START team.</w:t>
      </w:r>
      <w:bookmarkStart w:id="0" w:name="_GoBack"/>
      <w:bookmarkEnd w:id="0"/>
      <w:r w:rsidR="002D317C">
        <w:t xml:space="preserve"> </w:t>
      </w:r>
      <w:r w:rsidR="009B4662">
        <w:t xml:space="preserve">  P</w:t>
      </w:r>
      <w:r w:rsidR="002D317C">
        <w:t xml:space="preserve">arents wishing to apply for a school place should contact the school office for further information. </w:t>
      </w:r>
    </w:p>
    <w:p w14:paraId="198AAA31" w14:textId="1DB58FBA" w:rsidR="00A82A5C" w:rsidRDefault="00A82A5C" w:rsidP="0060552E">
      <w:pPr>
        <w:spacing w:line="276" w:lineRule="auto"/>
      </w:pPr>
      <w:r>
        <w:t xml:space="preserve">At present, Highfield Ely Academy admits students with special educational needs between the ages of 2 and 19 years.   The </w:t>
      </w:r>
      <w:r w:rsidR="0019320E">
        <w:t xml:space="preserve">Active Learning Trust is seeking to admit pupils </w:t>
      </w:r>
      <w:r w:rsidR="00AE2609">
        <w:t>to fall in-l</w:t>
      </w:r>
      <w:r w:rsidR="0019320E">
        <w:t>ine with the ame</w:t>
      </w:r>
      <w:r w:rsidR="00AE2609">
        <w:t>nded funding agreement and submitted full Business Case to change the age ran</w:t>
      </w:r>
      <w:r>
        <w:t>ge of Highfield Ely Academy to 2</w:t>
      </w:r>
      <w:r w:rsidR="00AE2609">
        <w:t xml:space="preserve"> </w:t>
      </w:r>
      <w:r>
        <w:t>years of age through to 25</w:t>
      </w:r>
      <w:r w:rsidR="00AE2609">
        <w:t xml:space="preserve"> years of age.  </w:t>
      </w:r>
    </w:p>
    <w:p w14:paraId="3880B886" w14:textId="6182DD2C" w:rsidR="00592D68" w:rsidRDefault="00592D68" w:rsidP="0060552E">
      <w:pPr>
        <w:spacing w:line="276" w:lineRule="auto"/>
      </w:pPr>
      <w:r>
        <w:t>T</w:t>
      </w:r>
      <w:r w:rsidR="00F908C2">
        <w:t xml:space="preserve">he number of additional places made available under the proposals is ten.  </w:t>
      </w:r>
    </w:p>
    <w:p w14:paraId="77AFEC25" w14:textId="659324E3" w:rsidR="00A82A5C" w:rsidRDefault="00A82A5C" w:rsidP="0060552E">
      <w:pPr>
        <w:spacing w:line="276" w:lineRule="auto"/>
      </w:pPr>
      <w:r>
        <w:t>It should b</w:t>
      </w:r>
      <w:r w:rsidR="00003E1D">
        <w:t xml:space="preserve">e noted that the changes will </w:t>
      </w:r>
      <w:r>
        <w:t xml:space="preserve">accommodate </w:t>
      </w:r>
      <w:r w:rsidR="00003E1D">
        <w:t xml:space="preserve">additional students between the ages of 19 and 25 years.   This is a pilot scheme for two years with the support of the Department of Education, with a view to becoming permanent for admissions from September 2020.   </w:t>
      </w:r>
    </w:p>
    <w:p w14:paraId="3319735D" w14:textId="53888C71" w:rsidR="00003E1D" w:rsidRDefault="00003E1D" w:rsidP="0060552E">
      <w:pPr>
        <w:spacing w:line="276" w:lineRule="auto"/>
      </w:pPr>
      <w:r>
        <w:t>It should also</w:t>
      </w:r>
      <w:r w:rsidR="00592D68">
        <w:t xml:space="preserve"> be noted that, during the two-year pilot,</w:t>
      </w:r>
      <w:r>
        <w:t xml:space="preserve"> students will be accommodated at Highfield Littleport Academy, until specialist accommodation is completed at the Highfield Ely site.</w:t>
      </w:r>
    </w:p>
    <w:p w14:paraId="54CD684B" w14:textId="6400D4EC" w:rsidR="0060552E" w:rsidRDefault="00A82A5C" w:rsidP="00A82A5C">
      <w:pPr>
        <w:spacing w:line="276" w:lineRule="auto"/>
      </w:pPr>
      <w:r>
        <w:t>There is no</w:t>
      </w:r>
      <w:r w:rsidR="003C1E14">
        <w:t xml:space="preserve"> overs</w:t>
      </w:r>
      <w:r w:rsidR="002D317C">
        <w:t xml:space="preserve">ubscription criteria </w:t>
      </w:r>
      <w:r>
        <w:t xml:space="preserve">to adhere to other than that imposed by the Local Authority and the START team.   </w:t>
      </w:r>
    </w:p>
    <w:p w14:paraId="19BE6B00" w14:textId="1FE7DD7C" w:rsidR="002C4380" w:rsidRPr="002C4380" w:rsidRDefault="00394860" w:rsidP="00003E1D">
      <w:pPr>
        <w:spacing w:line="276" w:lineRule="auto"/>
      </w:pPr>
      <w:r w:rsidRPr="002C4380">
        <w:t xml:space="preserve">As part of the consultation process, you are entitled to give your views on the </w:t>
      </w:r>
      <w:r w:rsidR="00003E1D">
        <w:t>proposed changes as outlined above.</w:t>
      </w:r>
    </w:p>
    <w:p w14:paraId="190C74D3" w14:textId="3724DF39" w:rsidR="0095097D" w:rsidRPr="002C4380" w:rsidRDefault="00394860" w:rsidP="0060552E">
      <w:pPr>
        <w:spacing w:line="276" w:lineRule="auto"/>
        <w:ind w:left="720" w:hanging="720"/>
      </w:pPr>
      <w:r w:rsidRPr="002C4380">
        <w:t>You can do this by</w:t>
      </w:r>
      <w:r w:rsidR="0095097D" w:rsidRPr="002C4380">
        <w:t xml:space="preserve"> either:-</w:t>
      </w:r>
    </w:p>
    <w:p w14:paraId="76B7222D" w14:textId="1156022C" w:rsidR="0095097D" w:rsidRPr="002C4380" w:rsidRDefault="0095097D" w:rsidP="0060552E">
      <w:pPr>
        <w:spacing w:line="276" w:lineRule="auto"/>
      </w:pPr>
      <w:r w:rsidRPr="002C4380">
        <w:t>Writing to Admission</w:t>
      </w:r>
      <w:r w:rsidR="00D14C28" w:rsidRPr="002C4380">
        <w:t>s</w:t>
      </w:r>
      <w:r w:rsidRPr="002C4380">
        <w:t xml:space="preserve">, The Active Learning Trust, </w:t>
      </w:r>
      <w:r w:rsidR="00D14C28" w:rsidRPr="002C4380">
        <w:t>c/o Isle of Ely Primary School, School Road</w:t>
      </w:r>
      <w:r w:rsidRPr="002C4380">
        <w:t>,</w:t>
      </w:r>
      <w:r w:rsidR="00D14C28" w:rsidRPr="002C4380">
        <w:t xml:space="preserve"> Ely, Cambs., CB6 2FG</w:t>
      </w:r>
      <w:r w:rsidRPr="002C4380">
        <w:t xml:space="preserve"> or</w:t>
      </w:r>
      <w:r w:rsidR="00D14C28" w:rsidRPr="002C4380">
        <w:t xml:space="preserve"> </w:t>
      </w:r>
      <w:r w:rsidRPr="002C4380">
        <w:t>Emailing: admin@activelearningtrust.org</w:t>
      </w:r>
    </w:p>
    <w:p w14:paraId="240D1183" w14:textId="42BAA824" w:rsidR="00274F30" w:rsidRDefault="0095097D" w:rsidP="0060552E">
      <w:pPr>
        <w:spacing w:line="276" w:lineRule="auto"/>
      </w:pPr>
      <w:r>
        <w:t>Responses must be receive</w:t>
      </w:r>
      <w:r w:rsidR="00003E1D">
        <w:t>d no later than noon on 30</w:t>
      </w:r>
      <w:r w:rsidR="00003E1D" w:rsidRPr="00003E1D">
        <w:rPr>
          <w:vertAlign w:val="superscript"/>
        </w:rPr>
        <w:t>th</w:t>
      </w:r>
      <w:r w:rsidR="00003E1D">
        <w:t xml:space="preserve"> March</w:t>
      </w:r>
      <w:r w:rsidR="0019320E">
        <w:t xml:space="preserve"> 2018</w:t>
      </w:r>
      <w:r w:rsidR="00D14C28">
        <w:t>.</w:t>
      </w:r>
    </w:p>
    <w:sectPr w:rsidR="00274F30" w:rsidSect="002C438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04FF6"/>
    <w:multiLevelType w:val="hybridMultilevel"/>
    <w:tmpl w:val="8FB47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30"/>
    <w:rsid w:val="00003E1D"/>
    <w:rsid w:val="0019320E"/>
    <w:rsid w:val="00274F30"/>
    <w:rsid w:val="002A3ADA"/>
    <w:rsid w:val="002C4380"/>
    <w:rsid w:val="002D317C"/>
    <w:rsid w:val="00394860"/>
    <w:rsid w:val="003C1E14"/>
    <w:rsid w:val="004818B8"/>
    <w:rsid w:val="004C715E"/>
    <w:rsid w:val="00592D68"/>
    <w:rsid w:val="005976A8"/>
    <w:rsid w:val="0060552E"/>
    <w:rsid w:val="006270F9"/>
    <w:rsid w:val="00786525"/>
    <w:rsid w:val="008514D0"/>
    <w:rsid w:val="0095097D"/>
    <w:rsid w:val="009B4662"/>
    <w:rsid w:val="009C16AE"/>
    <w:rsid w:val="00A30FD1"/>
    <w:rsid w:val="00A82A5C"/>
    <w:rsid w:val="00A90C88"/>
    <w:rsid w:val="00AE2609"/>
    <w:rsid w:val="00B63639"/>
    <w:rsid w:val="00C31D84"/>
    <w:rsid w:val="00C42CBC"/>
    <w:rsid w:val="00C46704"/>
    <w:rsid w:val="00C51E3A"/>
    <w:rsid w:val="00D14C28"/>
    <w:rsid w:val="00D577B8"/>
    <w:rsid w:val="00E144D4"/>
    <w:rsid w:val="00E447B5"/>
    <w:rsid w:val="00F908C2"/>
    <w:rsid w:val="00FE1909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230CB"/>
  <w15:docId w15:val="{4B96E933-3EAA-4E72-8A99-D60DFC76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0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0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C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C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 King LLP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Jarvis</dc:creator>
  <cp:lastModifiedBy>Karen Jarvis</cp:lastModifiedBy>
  <cp:revision>5</cp:revision>
  <cp:lastPrinted>2017-10-25T08:39:00Z</cp:lastPrinted>
  <dcterms:created xsi:type="dcterms:W3CDTF">2018-03-01T13:58:00Z</dcterms:created>
  <dcterms:modified xsi:type="dcterms:W3CDTF">2018-03-01T14:30:00Z</dcterms:modified>
</cp:coreProperties>
</file>